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38" w:rsidRPr="00725A36" w:rsidRDefault="00635738" w:rsidP="00F03AB2">
      <w:pPr>
        <w:pStyle w:val="Nagwek"/>
        <w:ind w:right="360"/>
        <w:rPr>
          <w:rFonts w:asciiTheme="minorHAnsi" w:hAnsiTheme="minorHAnsi" w:cstheme="minorHAnsi"/>
        </w:rPr>
      </w:pPr>
    </w:p>
    <w:p w:rsidR="00635738" w:rsidRPr="00725A36" w:rsidRDefault="00635738" w:rsidP="00F03AB2">
      <w:pPr>
        <w:pStyle w:val="Nagwek"/>
        <w:ind w:right="360"/>
        <w:rPr>
          <w:rFonts w:asciiTheme="minorHAnsi" w:hAnsiTheme="minorHAnsi" w:cstheme="minorHAnsi"/>
        </w:rPr>
      </w:pPr>
    </w:p>
    <w:p w:rsidR="00E10432" w:rsidRPr="00725A36" w:rsidRDefault="00E10432" w:rsidP="007250C8">
      <w:pPr>
        <w:widowControl w:val="0"/>
        <w:jc w:val="right"/>
        <w:rPr>
          <w:rFonts w:asciiTheme="minorHAnsi" w:hAnsiTheme="minorHAnsi" w:cstheme="minorHAnsi"/>
          <w:snapToGrid w:val="0"/>
          <w:sz w:val="16"/>
          <w:szCs w:val="16"/>
        </w:rPr>
      </w:pPr>
    </w:p>
    <w:p w:rsidR="009716E1" w:rsidRDefault="009716E1" w:rsidP="00AA4E1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716E1" w:rsidRDefault="009716E1" w:rsidP="00AA4E1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716E1" w:rsidRDefault="009716E1" w:rsidP="00AA4E1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716E1" w:rsidRDefault="009716E1" w:rsidP="00AA4E1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8274C" w:rsidRPr="00725A36" w:rsidRDefault="0008274C" w:rsidP="00AA4E1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25A36">
        <w:rPr>
          <w:rFonts w:asciiTheme="minorHAnsi" w:hAnsiTheme="minorHAnsi" w:cstheme="minorHAnsi"/>
          <w:b/>
          <w:sz w:val="22"/>
          <w:szCs w:val="22"/>
        </w:rPr>
        <w:t>Załącznik nr 1 do Zaproszenia</w:t>
      </w:r>
    </w:p>
    <w:p w:rsidR="0008274C" w:rsidRPr="00725A36" w:rsidRDefault="0008274C" w:rsidP="0008274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8274C" w:rsidRPr="00725A36" w:rsidRDefault="0008274C" w:rsidP="0008274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8274C" w:rsidRPr="00725A36" w:rsidRDefault="0008274C" w:rsidP="0008274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8274C" w:rsidRPr="00725A36" w:rsidRDefault="0008274C" w:rsidP="0008274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8274C" w:rsidRPr="00725A36" w:rsidRDefault="0008274C" w:rsidP="0008274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8274C" w:rsidRPr="00725A36" w:rsidRDefault="0008274C" w:rsidP="00FE3E6B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5A36">
        <w:rPr>
          <w:rFonts w:asciiTheme="minorHAnsi" w:hAnsiTheme="minorHAnsi" w:cstheme="minorHAnsi"/>
          <w:b/>
          <w:sz w:val="24"/>
          <w:szCs w:val="24"/>
        </w:rPr>
        <w:t>ZAKRES RZECZOWY ZADANIA INWESTYCYJNEGO</w:t>
      </w:r>
    </w:p>
    <w:p w:rsidR="0008274C" w:rsidRDefault="0008274C" w:rsidP="0008274C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5A36">
        <w:rPr>
          <w:rFonts w:asciiTheme="minorHAnsi" w:hAnsiTheme="minorHAnsi" w:cstheme="minorHAnsi"/>
          <w:b/>
          <w:sz w:val="24"/>
          <w:szCs w:val="24"/>
        </w:rPr>
        <w:t xml:space="preserve">w oparciu </w:t>
      </w:r>
      <w:r w:rsidR="00FE3E6B" w:rsidRPr="00725A36">
        <w:rPr>
          <w:rFonts w:asciiTheme="minorHAnsi" w:hAnsiTheme="minorHAnsi" w:cstheme="minorHAnsi"/>
          <w:b/>
          <w:sz w:val="24"/>
          <w:szCs w:val="24"/>
        </w:rPr>
        <w:t>o Program Funkcjonalno-Użytkowy</w:t>
      </w:r>
    </w:p>
    <w:p w:rsidR="00E43FDB" w:rsidRPr="00725A36" w:rsidRDefault="00E43FDB" w:rsidP="0008274C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WERSJA ELEKTRONICZNA</w:t>
      </w:r>
    </w:p>
    <w:p w:rsidR="0008274C" w:rsidRPr="00725A36" w:rsidRDefault="0008274C" w:rsidP="0008274C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FE3E6B" w:rsidRPr="00725A36" w:rsidRDefault="00FE3E6B" w:rsidP="00E10432">
      <w:pPr>
        <w:jc w:val="right"/>
        <w:rPr>
          <w:rFonts w:asciiTheme="minorHAnsi" w:hAnsiTheme="minorHAnsi" w:cstheme="minorHAnsi"/>
          <w:b/>
        </w:rPr>
      </w:pPr>
    </w:p>
    <w:p w:rsidR="00FE3E6B" w:rsidRPr="00725A36" w:rsidRDefault="00FE3E6B" w:rsidP="00E10432">
      <w:pPr>
        <w:jc w:val="right"/>
        <w:rPr>
          <w:rFonts w:asciiTheme="minorHAnsi" w:hAnsiTheme="minorHAnsi" w:cstheme="minorHAnsi"/>
          <w:b/>
        </w:rPr>
      </w:pPr>
    </w:p>
    <w:p w:rsidR="00FE3E6B" w:rsidRPr="00725A36" w:rsidRDefault="00FE3E6B" w:rsidP="00E10432">
      <w:pPr>
        <w:jc w:val="right"/>
        <w:rPr>
          <w:rFonts w:asciiTheme="minorHAnsi" w:hAnsiTheme="minorHAnsi" w:cstheme="minorHAnsi"/>
          <w:b/>
        </w:rPr>
      </w:pPr>
    </w:p>
    <w:p w:rsidR="00FE3E6B" w:rsidRPr="00725A36" w:rsidRDefault="00FE3E6B" w:rsidP="00E10432">
      <w:pPr>
        <w:jc w:val="right"/>
        <w:rPr>
          <w:rFonts w:asciiTheme="minorHAnsi" w:hAnsiTheme="minorHAnsi" w:cstheme="minorHAnsi"/>
          <w:b/>
        </w:rPr>
      </w:pPr>
    </w:p>
    <w:p w:rsidR="00FE3E6B" w:rsidRPr="00725A36" w:rsidRDefault="00FE3E6B" w:rsidP="00E10432">
      <w:pPr>
        <w:jc w:val="right"/>
        <w:rPr>
          <w:rFonts w:asciiTheme="minorHAnsi" w:hAnsiTheme="minorHAnsi" w:cstheme="minorHAnsi"/>
          <w:b/>
        </w:rPr>
      </w:pPr>
    </w:p>
    <w:p w:rsidR="00FE3E6B" w:rsidRPr="00725A36" w:rsidRDefault="00FE3E6B" w:rsidP="00E10432">
      <w:pPr>
        <w:jc w:val="right"/>
        <w:rPr>
          <w:rFonts w:asciiTheme="minorHAnsi" w:hAnsiTheme="minorHAnsi" w:cstheme="minorHAnsi"/>
          <w:b/>
        </w:rPr>
      </w:pPr>
    </w:p>
    <w:p w:rsidR="00FE3E6B" w:rsidRPr="00725A36" w:rsidRDefault="00FE3E6B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A9799F" w:rsidP="00E10432">
      <w:pPr>
        <w:jc w:val="right"/>
        <w:rPr>
          <w:rFonts w:asciiTheme="minorHAnsi" w:hAnsiTheme="minorHAnsi" w:cstheme="minorHAnsi"/>
          <w:b/>
        </w:rPr>
      </w:pPr>
      <w:r w:rsidRPr="00725A36">
        <w:rPr>
          <w:rFonts w:asciiTheme="minorHAnsi" w:hAnsiTheme="minorHAnsi" w:cstheme="minorHAnsi"/>
          <w:b/>
        </w:rPr>
        <w:t>Załącznik nr 1a do Zaproszenia</w:t>
      </w: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1B5319">
      <w:pPr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A9799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5A36">
        <w:rPr>
          <w:rFonts w:asciiTheme="minorHAnsi" w:hAnsiTheme="minorHAnsi" w:cstheme="minorHAnsi"/>
          <w:b/>
          <w:sz w:val="24"/>
          <w:szCs w:val="24"/>
        </w:rPr>
        <w:t>SPECYFIKACJA TECHNICZNA WYKONANIA I ODBIORU ROBÓT BUDOWLANYCH</w:t>
      </w: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08274C" w:rsidRPr="00725A36" w:rsidRDefault="0008274C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E43FDB" w:rsidP="00E43FD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WERSJA  ELEKTRONICZNA</w:t>
      </w: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A9799F" w:rsidRPr="00725A36" w:rsidRDefault="00A9799F" w:rsidP="00E10432">
      <w:pPr>
        <w:jc w:val="right"/>
        <w:rPr>
          <w:rFonts w:asciiTheme="minorHAnsi" w:hAnsiTheme="minorHAnsi" w:cstheme="minorHAnsi"/>
          <w:b/>
        </w:rPr>
      </w:pPr>
    </w:p>
    <w:p w:rsidR="001B5319" w:rsidRDefault="001B5319" w:rsidP="00165EED">
      <w:pPr>
        <w:rPr>
          <w:rFonts w:asciiTheme="minorHAnsi" w:hAnsiTheme="minorHAnsi" w:cstheme="minorHAnsi"/>
          <w:b/>
        </w:rPr>
      </w:pPr>
    </w:p>
    <w:p w:rsidR="00165EED" w:rsidRPr="00725A36" w:rsidRDefault="00165EED" w:rsidP="00165EED">
      <w:pPr>
        <w:rPr>
          <w:rFonts w:asciiTheme="minorHAnsi" w:hAnsiTheme="minorHAnsi" w:cstheme="minorHAnsi"/>
          <w:b/>
        </w:rPr>
      </w:pPr>
    </w:p>
    <w:p w:rsidR="00E10432" w:rsidRPr="00725A36" w:rsidRDefault="00E10432" w:rsidP="00E10432">
      <w:pPr>
        <w:jc w:val="right"/>
        <w:rPr>
          <w:rFonts w:asciiTheme="minorHAnsi" w:hAnsiTheme="minorHAnsi" w:cstheme="minorHAnsi"/>
          <w:b/>
        </w:rPr>
      </w:pPr>
      <w:r w:rsidRPr="00725A36">
        <w:rPr>
          <w:rFonts w:asciiTheme="minorHAnsi" w:hAnsiTheme="minorHAnsi" w:cstheme="minorHAnsi"/>
          <w:b/>
        </w:rPr>
        <w:t>Załącznik</w:t>
      </w:r>
      <w:r w:rsidR="0023156A" w:rsidRPr="00725A36">
        <w:rPr>
          <w:rFonts w:asciiTheme="minorHAnsi" w:hAnsiTheme="minorHAnsi" w:cstheme="minorHAnsi"/>
          <w:b/>
        </w:rPr>
        <w:t xml:space="preserve"> nr 2</w:t>
      </w:r>
      <w:r w:rsidRPr="00725A36">
        <w:rPr>
          <w:rFonts w:asciiTheme="minorHAnsi" w:hAnsiTheme="minorHAnsi" w:cstheme="minorHAnsi"/>
          <w:b/>
        </w:rPr>
        <w:t xml:space="preserve"> do Zaproszenia </w:t>
      </w:r>
    </w:p>
    <w:p w:rsidR="00E10432" w:rsidRPr="00725A36" w:rsidRDefault="00E10432" w:rsidP="00E10432">
      <w:pPr>
        <w:rPr>
          <w:rFonts w:asciiTheme="minorHAnsi" w:hAnsiTheme="minorHAnsi" w:cstheme="minorHAnsi"/>
          <w:b/>
        </w:rPr>
      </w:pPr>
    </w:p>
    <w:p w:rsidR="00A93589" w:rsidRPr="00A93589" w:rsidRDefault="00A93589" w:rsidP="00A93589">
      <w:pPr>
        <w:rPr>
          <w:rFonts w:asciiTheme="minorHAnsi" w:hAnsiTheme="minorHAnsi" w:cstheme="minorHAnsi"/>
          <w:b/>
        </w:rPr>
      </w:pPr>
    </w:p>
    <w:p w:rsidR="00A93589" w:rsidRPr="00A93589" w:rsidRDefault="00A93589" w:rsidP="00A93589">
      <w:pPr>
        <w:jc w:val="center"/>
        <w:rPr>
          <w:rFonts w:asciiTheme="minorHAnsi" w:hAnsiTheme="minorHAnsi" w:cstheme="minorHAnsi"/>
          <w:b/>
        </w:rPr>
      </w:pPr>
      <w:r w:rsidRPr="00A93589">
        <w:rPr>
          <w:rFonts w:asciiTheme="minorHAnsi" w:hAnsiTheme="minorHAnsi" w:cstheme="minorHAnsi"/>
          <w:b/>
        </w:rPr>
        <w:t>WYKAZ OBOWIĄZKÓW I ZAKRESU CZYNNOŚCI INWESTORA ZASTĘPCZEGO</w:t>
      </w:r>
    </w:p>
    <w:p w:rsidR="00A93589" w:rsidRPr="00A93589" w:rsidRDefault="00A93589" w:rsidP="00A93589">
      <w:pPr>
        <w:jc w:val="center"/>
        <w:rPr>
          <w:rFonts w:asciiTheme="minorHAnsi" w:hAnsiTheme="minorHAnsi" w:cstheme="minorHAnsi"/>
        </w:rPr>
      </w:pPr>
    </w:p>
    <w:p w:rsidR="00A93589" w:rsidRPr="00A93589" w:rsidRDefault="00A93589" w:rsidP="00A93589">
      <w:pPr>
        <w:spacing w:after="60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Przedmiotem umowy jest pełnienie funkcji Inwestora Zastępczego w ramach realizacji Zadania inwestycyjnego polegającego na utworzeniu czterołóżkowego Oddziału Anestezjologii i Intensywnej Terapii Dziecięcej</w:t>
      </w:r>
      <w:r w:rsidRPr="00A93589">
        <w:rPr>
          <w:rFonts w:asciiTheme="minorHAnsi" w:hAnsiTheme="minorHAnsi" w:cstheme="minorHAnsi"/>
          <w:b/>
        </w:rPr>
        <w:t xml:space="preserve"> </w:t>
      </w:r>
      <w:r w:rsidRPr="00A93589">
        <w:rPr>
          <w:rFonts w:asciiTheme="minorHAnsi" w:hAnsiTheme="minorHAnsi" w:cstheme="minorHAnsi"/>
        </w:rPr>
        <w:t>w Obiekcie Szpitalnym zlokalizowanym we Wrocławiu przy ul. Gen. Augusta Emila Fieldorfa 2, w szczególności:</w:t>
      </w:r>
    </w:p>
    <w:p w:rsidR="00A93589" w:rsidRPr="00A93589" w:rsidRDefault="00A93589" w:rsidP="00A93589">
      <w:pPr>
        <w:spacing w:after="60"/>
        <w:jc w:val="both"/>
        <w:rPr>
          <w:rFonts w:asciiTheme="minorHAnsi" w:hAnsiTheme="minorHAnsi" w:cstheme="minorHAnsi"/>
        </w:rPr>
      </w:pPr>
    </w:p>
    <w:p w:rsidR="00A93589" w:rsidRPr="00A93589" w:rsidRDefault="00A93589" w:rsidP="00A93589">
      <w:pPr>
        <w:pStyle w:val="Akapitzlist"/>
        <w:numPr>
          <w:ilvl w:val="6"/>
          <w:numId w:val="34"/>
        </w:numPr>
        <w:tabs>
          <w:tab w:val="left" w:pos="284"/>
        </w:tabs>
        <w:suppressAutoHyphens w:val="0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Zorganizowanie i przeprowadzenie w imieniu i na rz</w:t>
      </w:r>
      <w:r>
        <w:rPr>
          <w:rFonts w:asciiTheme="minorHAnsi" w:hAnsiTheme="minorHAnsi" w:cstheme="minorHAnsi"/>
          <w:sz w:val="20"/>
          <w:szCs w:val="20"/>
        </w:rPr>
        <w:t xml:space="preserve">ecz Zamawiającego postępowania </w:t>
      </w:r>
      <w:r w:rsidRPr="00A93589">
        <w:rPr>
          <w:rFonts w:asciiTheme="minorHAnsi" w:hAnsiTheme="minorHAnsi" w:cstheme="minorHAnsi"/>
          <w:sz w:val="20"/>
          <w:szCs w:val="20"/>
        </w:rPr>
        <w:t xml:space="preserve">o udzielenie zamówienia publicznego polegającego </w:t>
      </w:r>
      <w:r w:rsidRPr="00A93589">
        <w:rPr>
          <w:rFonts w:asciiTheme="minorHAnsi" w:hAnsiTheme="minorHAnsi" w:cstheme="minorHAnsi"/>
          <w:bCs/>
          <w:sz w:val="20"/>
          <w:szCs w:val="20"/>
        </w:rPr>
        <w:t>na zaprojektowaniu i wykonaniu robót budowlanych</w:t>
      </w:r>
      <w:r w:rsidRPr="00A93589">
        <w:rPr>
          <w:rFonts w:asciiTheme="minorHAnsi" w:hAnsiTheme="minorHAnsi" w:cstheme="minorHAnsi"/>
          <w:sz w:val="20"/>
          <w:szCs w:val="20"/>
        </w:rPr>
        <w:t xml:space="preserve"> (tzw. „projektuj i buduj”), w tym: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przygotowanie projektu umowy oraz zawarcie umowy z Wykonawcą na opracowanie kompletnej dokumentacji projektowej, specyfikacji technicznych wykonania i odbioru robót budowlanych oraz kosztorysu inwestorskiego na podstawie przekazanego przez Zamawiającego Programu Funkcjonalno - Użytkowego;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dokonywanie niezbędnych uzgodnień i udzielanie wyjaśnień w toku opracowania skorygowanej dokumentacji (jeśli zajdzie taka konieczność po uprzednim uzgodnieniu z Zamawiającym), w tym udział we wszystkich naradach koordynacyjnych;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uzgodnienie z Zamawiającym oraz Wykonawcą kolejności udostępnienia miejsc prowadzenia robót budowlanych, mając na uwadze konieczność zapewnienia ciągłości pracy Zamawiającego;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nadzór nad prawidłową i terminową realizacją Zadania inwestycyjnego, w tym zgłaszanie projektantom wszelkich zastrzeżeń do dokumentacji;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 xml:space="preserve">sprawdzenie i dokonanie odbioru skorygowanej dokumentacji projektowej, specyfikacji technicznych wykonania i odbioru robót budowlanych oraz kosztorysu inwestorskiego;  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uzyskanie wszystkich niezbędnych pozwoleń i decyzji administracyjnych, niezbędnych do rozpoczęcia realizacji Zadania inwestycyjnego;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sporządzenie i przekazanie do publikacji ogłoszenia o zamówieniu;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567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opracowanie i udostępnienie kompletnej Specyfikacji Warunków Zamówienia wraz ze wzorem umowy w sprawie zamówienia publicznego;</w:t>
      </w:r>
    </w:p>
    <w:p w:rsidR="00A93589" w:rsidRPr="00A93589" w:rsidRDefault="00A93589" w:rsidP="00A93589">
      <w:pPr>
        <w:widowControl w:val="0"/>
        <w:numPr>
          <w:ilvl w:val="0"/>
          <w:numId w:val="17"/>
        </w:numPr>
        <w:tabs>
          <w:tab w:val="left" w:pos="567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powołanie komisji przetargowej, a jeśli zajdzie taka</w:t>
      </w:r>
      <w:r>
        <w:rPr>
          <w:rFonts w:asciiTheme="minorHAnsi" w:hAnsiTheme="minorHAnsi" w:cstheme="minorHAnsi"/>
        </w:rPr>
        <w:t xml:space="preserve"> konieczność, również biegłych </w:t>
      </w:r>
      <w:r w:rsidRPr="00A93589">
        <w:rPr>
          <w:rFonts w:asciiTheme="minorHAnsi" w:hAnsiTheme="minorHAnsi" w:cstheme="minorHAnsi"/>
        </w:rPr>
        <w:t>w postępowaniu;</w:t>
      </w:r>
    </w:p>
    <w:p w:rsidR="00A93589" w:rsidRPr="00A93589" w:rsidRDefault="00A93589" w:rsidP="00A93589">
      <w:pPr>
        <w:widowControl w:val="0"/>
        <w:numPr>
          <w:ilvl w:val="0"/>
          <w:numId w:val="17"/>
        </w:numPr>
        <w:tabs>
          <w:tab w:val="left" w:pos="567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udzielanie odpowiedzi na pytania oferentów wniesione w toku postępowania o udzielenie zamówienia publicznego oraz zorganizowanie i uczestnictwo w wizji lokalnej (jeśli zajdzie potrzeba jej przeprowadzenia);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567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dokonywanie zmian w treści Specyfikacji Warunków Zamówienia;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567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weryfikacja oferentów pod względem braku podstaw do ich wykluczenia oraz spełniania przez oferentów warunków udziału w postępowaniu;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567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przeprowadzenie badania i oceny złożonych ofert;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567"/>
        </w:tabs>
        <w:suppressAutoHyphens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wezwanie oferentów do:</w:t>
      </w:r>
    </w:p>
    <w:p w:rsidR="00A93589" w:rsidRPr="00A93589" w:rsidRDefault="00A93589" w:rsidP="00A93589">
      <w:pPr>
        <w:numPr>
          <w:ilvl w:val="0"/>
          <w:numId w:val="33"/>
        </w:numPr>
        <w:tabs>
          <w:tab w:val="left" w:pos="851"/>
          <w:tab w:val="left" w:pos="1560"/>
        </w:tabs>
        <w:suppressAutoHyphens/>
        <w:ind w:hanging="15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 xml:space="preserve">uzupełnienia oświadczeń, dokumentów i oświadczeń, a także </w:t>
      </w:r>
    </w:p>
    <w:p w:rsidR="00A93589" w:rsidRPr="00A93589" w:rsidRDefault="00A93589" w:rsidP="00A93589">
      <w:pPr>
        <w:numPr>
          <w:ilvl w:val="0"/>
          <w:numId w:val="33"/>
        </w:numPr>
        <w:tabs>
          <w:tab w:val="left" w:pos="851"/>
          <w:tab w:val="left" w:pos="1560"/>
        </w:tabs>
        <w:suppressAutoHyphens/>
        <w:spacing w:after="60"/>
        <w:ind w:hanging="15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złożenia wyjaśnień dotyczących oświadczeń, dokumentów oraz treści złożonych ofert;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851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 xml:space="preserve">dokonanie czynności wykluczenia oferentów oraz odrzucenia ofert; </w:t>
      </w:r>
    </w:p>
    <w:p w:rsidR="00A93589" w:rsidRPr="00A93589" w:rsidRDefault="00A93589" w:rsidP="00A93589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 xml:space="preserve">wezwanie Wykonawcy, którego oferta została najwyżej oceniona, do złożenia wymaganych </w:t>
      </w:r>
      <w:r w:rsidRPr="00A93589">
        <w:rPr>
          <w:rFonts w:asciiTheme="minorHAnsi" w:hAnsiTheme="minorHAnsi" w:cstheme="minorHAnsi"/>
        </w:rPr>
        <w:lastRenderedPageBreak/>
        <w:t>postanowieniami Specyfikacji Warunków Zamówienia oświadczeń i dokumentów;</w:t>
      </w:r>
    </w:p>
    <w:p w:rsidR="00A93589" w:rsidRPr="00A93589" w:rsidRDefault="00A93589" w:rsidP="00A93589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dokonanie czynności wyboru oferty najkorzystniejszej lub unieważnienia postępowania;</w:t>
      </w:r>
    </w:p>
    <w:p w:rsidR="00A93589" w:rsidRPr="00A93589" w:rsidRDefault="00A93589" w:rsidP="00A93589">
      <w:pPr>
        <w:widowControl w:val="0"/>
        <w:numPr>
          <w:ilvl w:val="0"/>
          <w:numId w:val="17"/>
        </w:numPr>
        <w:tabs>
          <w:tab w:val="left" w:pos="851"/>
        </w:tabs>
        <w:suppressAutoHyphens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w przypadku wniesienia w toku postępowania odwołania:</w:t>
      </w:r>
    </w:p>
    <w:p w:rsidR="00A93589" w:rsidRPr="00A93589" w:rsidRDefault="00A93589" w:rsidP="00A93589">
      <w:pPr>
        <w:pStyle w:val="Akapitzlist"/>
        <w:widowControl w:val="0"/>
        <w:numPr>
          <w:ilvl w:val="0"/>
          <w:numId w:val="19"/>
        </w:numPr>
        <w:tabs>
          <w:tab w:val="left" w:pos="851"/>
          <w:tab w:val="left" w:pos="1701"/>
        </w:tabs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 xml:space="preserve">wykonanie wszystkich czynności przewidzianych przepisami ustawy Prawo zamówień publicznych dla Zamawiającego, w tym: </w:t>
      </w:r>
    </w:p>
    <w:p w:rsidR="00A93589" w:rsidRPr="00A93589" w:rsidRDefault="00A93589" w:rsidP="00A93589">
      <w:pPr>
        <w:numPr>
          <w:ilvl w:val="0"/>
          <w:numId w:val="26"/>
        </w:numPr>
        <w:tabs>
          <w:tab w:val="left" w:pos="1276"/>
        </w:tabs>
        <w:suppressAutoHyphens/>
        <w:ind w:left="1134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przekazanie kopii dokumentacji postępowania do Krajowej Izby Odwoławczej,</w:t>
      </w:r>
    </w:p>
    <w:p w:rsidR="00A93589" w:rsidRPr="00A93589" w:rsidRDefault="00A93589" w:rsidP="00A93589">
      <w:pPr>
        <w:numPr>
          <w:ilvl w:val="0"/>
          <w:numId w:val="26"/>
        </w:numPr>
        <w:tabs>
          <w:tab w:val="left" w:pos="1276"/>
        </w:tabs>
        <w:suppressAutoHyphens/>
        <w:ind w:left="1134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 xml:space="preserve">przygotowanie odpowiedzi do Krajowej Izby Odwoławczej w zakresie wniesionego odwołania, </w:t>
      </w:r>
    </w:p>
    <w:p w:rsidR="00A93589" w:rsidRPr="00A93589" w:rsidRDefault="00A93589" w:rsidP="00A93589">
      <w:pPr>
        <w:numPr>
          <w:ilvl w:val="0"/>
          <w:numId w:val="26"/>
        </w:numPr>
        <w:tabs>
          <w:tab w:val="left" w:pos="1276"/>
        </w:tabs>
        <w:suppressAutoHyphens/>
        <w:ind w:left="1134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reprezentowanie Zamawiającego w postępowaniu odwoławczym przed Krajową Izbą Odwoławczą,</w:t>
      </w:r>
    </w:p>
    <w:p w:rsidR="00A93589" w:rsidRPr="00A93589" w:rsidRDefault="00A93589" w:rsidP="00A93589">
      <w:pPr>
        <w:pStyle w:val="Akapitzlist"/>
        <w:numPr>
          <w:ilvl w:val="0"/>
          <w:numId w:val="19"/>
        </w:numPr>
        <w:tabs>
          <w:tab w:val="left" w:pos="851"/>
          <w:tab w:val="left" w:pos="1701"/>
        </w:tabs>
        <w:spacing w:after="6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poinformowanie Zamawiającego o wniesionym odwołaniu oraz udostępnienie Zamawiającemu jego treści.</w:t>
      </w:r>
    </w:p>
    <w:p w:rsidR="00A93589" w:rsidRPr="00A93589" w:rsidRDefault="00A93589" w:rsidP="00A93589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pacing w:after="6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prowadzenie na bieżąco protokołu postępowania;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851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zawarcie umowy z Wykonawcą;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851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sporządzenie i przekazanie do publikacji ogłoszenia o udzieleniu zamówienia lub o unieważnieniu postępowania;</w:t>
      </w:r>
    </w:p>
    <w:p w:rsidR="00A93589" w:rsidRPr="00A93589" w:rsidRDefault="00A93589" w:rsidP="00A93589">
      <w:pPr>
        <w:numPr>
          <w:ilvl w:val="0"/>
          <w:numId w:val="17"/>
        </w:numPr>
        <w:tabs>
          <w:tab w:val="left" w:pos="851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wykonanie innych czynności zastrzeżonych dla kierownika Zamawiającego przepisami ustawy Prawo zamówień publicznych.</w:t>
      </w:r>
    </w:p>
    <w:p w:rsidR="00A93589" w:rsidRPr="00A93589" w:rsidRDefault="00A93589" w:rsidP="00A93589">
      <w:pPr>
        <w:tabs>
          <w:tab w:val="left" w:pos="851"/>
        </w:tabs>
        <w:spacing w:after="60"/>
        <w:ind w:left="567"/>
        <w:jc w:val="both"/>
        <w:rPr>
          <w:rFonts w:asciiTheme="minorHAnsi" w:hAnsiTheme="minorHAnsi" w:cstheme="minorHAnsi"/>
        </w:rPr>
      </w:pPr>
    </w:p>
    <w:p w:rsidR="00A93589" w:rsidRPr="00A93589" w:rsidRDefault="00A93589" w:rsidP="00A93589">
      <w:pPr>
        <w:pStyle w:val="Akapitzlist"/>
        <w:numPr>
          <w:ilvl w:val="0"/>
          <w:numId w:val="34"/>
        </w:numPr>
        <w:suppressAutoHyphens w:val="0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Nadzór w imieniu Zamawiającego nad wykonaniem prac objętych realizacją Zadania inwestycyjnego, w tym: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ustalenie, w porozumieniu z Zamawiającym i Wykonawcą, harmonogramu realizacji robót budowlanych oraz nadzór nad terminową realizacją robót;</w:t>
      </w:r>
    </w:p>
    <w:p w:rsidR="00A93589" w:rsidRPr="00A93589" w:rsidRDefault="00A93589" w:rsidP="00A93589">
      <w:pPr>
        <w:widowControl w:val="0"/>
        <w:numPr>
          <w:ilvl w:val="1"/>
          <w:numId w:val="20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zawiadomienie odpowiedniego organu nadzoru budowlanego o rozpoczęciu realizacji Zadania inwestycyjnego;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zorganizowanie i udział w przekazaniu miejsca wykonania robót budowlanych Wykonawcy oraz przekazanie dziennika budowy kierownikowi budowy;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reprezentowanie Zamawiającego na budowie;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 xml:space="preserve">pełnienie nadzoru inwestorskiego przy realizacji Zadania inwestycyjnego nad wszystkimi branżami zgodnie z przepisami </w:t>
      </w:r>
      <w:r w:rsidRPr="00A93589">
        <w:rPr>
          <w:rFonts w:asciiTheme="minorHAnsi" w:hAnsiTheme="minorHAnsi" w:cstheme="minorHAnsi"/>
          <w:shd w:val="clear" w:color="auto" w:fill="FFFFFF"/>
        </w:rPr>
        <w:t xml:space="preserve">ustawy Prawo budowlane, w tym </w:t>
      </w:r>
      <w:r w:rsidRPr="00A93589">
        <w:rPr>
          <w:rFonts w:asciiTheme="minorHAnsi" w:hAnsiTheme="minorHAnsi" w:cstheme="minorHAnsi"/>
        </w:rPr>
        <w:t>wyznaczenie inspektorów nadzoru inwestorskiego na czas prowadzenia robót budowlanych</w:t>
      </w:r>
      <w:r w:rsidRPr="00A93589">
        <w:rPr>
          <w:rFonts w:asciiTheme="minorHAnsi" w:hAnsiTheme="minorHAnsi" w:cstheme="minorHAnsi"/>
          <w:shd w:val="clear" w:color="auto" w:fill="FFFFFF"/>
        </w:rPr>
        <w:t>;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  <w:bCs/>
          <w:iCs/>
        </w:rPr>
        <w:t>sprawdzanie pod względem merytorycznym i formalnym, uprawnień i dokumentów takich jak: przynależność do izby samorządu zawodowego, ubezpieczenie - kierownika budowy, kierowników robót;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monitorowanie aktualności ubezpieczeń przedkładanych przez Wykonawcę i kontrola terminowego opłacania składek ubezpieczeniowych w ramach polis OC przedłożonych przez Wykonawcę;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  <w:shd w:val="clear" w:color="auto" w:fill="FFFFFF"/>
        </w:rPr>
        <w:t>nadzór nad zapewnieniem i przestrzeganiem przepisów bezpieczeństwa pożarowego, bezpieczeństwa i higieny pracy, przez wszystkich uczestników procesu realizacji Zadania inwestycyjnego, w rozumieniu wymagań stawianych przez ustawę Prawo budowlane oraz przepisy wykonawcze do tej ustawy;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prowadzenie narad roboczych dotyczących realizacji robót budowlanych;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sprawdzanie zgodności wykonywanych robót z dokumentacją projektową, w tym zapewnienie sprawowania nadzoru autorskiego przez projektantów;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  <w:shd w:val="clear" w:color="auto" w:fill="FFFFFF"/>
        </w:rPr>
        <w:t xml:space="preserve">sprawdzanie jakości wykonywanych robót budowlanych oraz wbudowanych materiałów, </w:t>
      </w:r>
      <w:r w:rsidRPr="00A93589">
        <w:rPr>
          <w:rFonts w:asciiTheme="minorHAnsi" w:hAnsiTheme="minorHAnsi" w:cstheme="minorHAnsi"/>
          <w:shd w:val="clear" w:color="auto" w:fill="FFFFFF"/>
        </w:rPr>
        <w:br/>
        <w:t>a w szczególności zapobieganie zastosowaniu wyrobów budowlanych wadliwych lub niedopuszczonych do stosowania w budownictwie;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kontrola jakości i prawidłowości działania dostarczonych i zainstalowanych urządzeń;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  <w:bCs/>
          <w:iCs/>
        </w:rPr>
        <w:t>żądanie od Wykonawcy, kierownika budowy lub kierownika robót dokonania poprawek bądź ponownego wykonania wadliwie wykonanych robót budowlanych, a także wstrzymania ich dalszego wykonywania w przypadku, gdy ich kontynuacja mogłaby wywołać zagrożenie bądź spowodować niedopuszczalną niezgodność z projektem lub pozwoleniem na budowę (jeżeli dotyczy);</w:t>
      </w:r>
    </w:p>
    <w:p w:rsidR="00A93589" w:rsidRPr="00A93589" w:rsidRDefault="00A93589" w:rsidP="00A93589">
      <w:pPr>
        <w:widowControl w:val="0"/>
        <w:numPr>
          <w:ilvl w:val="1"/>
          <w:numId w:val="20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  <w:bCs/>
          <w:iCs/>
        </w:rPr>
        <w:t>wydawanie Wykonawcy, kierownikowi budowy lub kierownikowi robót poleceń,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technicznych, potwierdzonych wpisem do dziennika budowy;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  <w:shd w:val="clear" w:color="auto" w:fill="FFFFFF"/>
        </w:rPr>
        <w:lastRenderedPageBreak/>
        <w:t>potwierdzanie faktycznie wykonanych robót oraz usunięcia wad;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weryfikowanie wszelkich zmian do rozwiązań projektowych powstałych w toku wykonania robót budowlanych oraz podejmowanie decyzji o ich wprowadzeniu (jeśli zajdzie taka konieczność w uzgodnieniu z Zamawiającym);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uczestniczenie w przeprowadzeniu wszelkich testów, prób i rozruchów;</w:t>
      </w:r>
    </w:p>
    <w:p w:rsidR="00A93589" w:rsidRPr="00A93589" w:rsidRDefault="00A93589" w:rsidP="00A93589">
      <w:pPr>
        <w:numPr>
          <w:ilvl w:val="1"/>
          <w:numId w:val="20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przeprowadzenie odbiorów, a w szczególności:</w:t>
      </w:r>
    </w:p>
    <w:p w:rsidR="00A93589" w:rsidRPr="00A93589" w:rsidRDefault="00A93589" w:rsidP="00A93589">
      <w:pPr>
        <w:numPr>
          <w:ilvl w:val="0"/>
          <w:numId w:val="27"/>
        </w:numPr>
        <w:tabs>
          <w:tab w:val="left" w:pos="851"/>
        </w:tabs>
        <w:suppressAutoHyphens/>
        <w:ind w:left="851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  <w:bCs/>
          <w:iCs/>
        </w:rPr>
        <w:t xml:space="preserve">zatwierdzanie i przyjmowanie opracowanych przez Wykonawcę wszelkich wymaganych instrukcji eksploatacyjnych, dokumentacji rozruchowej i instrukcji obsługi, w celu ułatwienia przekazywania robót do eksploatacji, </w:t>
      </w:r>
    </w:p>
    <w:p w:rsidR="00A93589" w:rsidRPr="00A93589" w:rsidRDefault="00A93589" w:rsidP="00A93589">
      <w:pPr>
        <w:numPr>
          <w:ilvl w:val="0"/>
          <w:numId w:val="27"/>
        </w:numPr>
        <w:tabs>
          <w:tab w:val="left" w:pos="851"/>
        </w:tabs>
        <w:suppressAutoHyphens/>
        <w:ind w:left="851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przeprowadzenie odbiorów częściowych oraz odbiorów robót zanikających lub ulegających zakryciu,</w:t>
      </w:r>
    </w:p>
    <w:p w:rsidR="00A93589" w:rsidRPr="00A93589" w:rsidRDefault="00A93589" w:rsidP="00A93589">
      <w:pPr>
        <w:numPr>
          <w:ilvl w:val="0"/>
          <w:numId w:val="27"/>
        </w:numPr>
        <w:tabs>
          <w:tab w:val="left" w:pos="851"/>
        </w:tabs>
        <w:suppressAutoHyphens/>
        <w:ind w:left="851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przygotowanie materiałów do odbioru końcowego Zadania inwestycyjnego,</w:t>
      </w:r>
    </w:p>
    <w:p w:rsidR="00A93589" w:rsidRPr="00A93589" w:rsidRDefault="00A93589" w:rsidP="00A93589">
      <w:pPr>
        <w:numPr>
          <w:ilvl w:val="0"/>
          <w:numId w:val="27"/>
        </w:numPr>
        <w:tabs>
          <w:tab w:val="left" w:pos="851"/>
        </w:tabs>
        <w:suppressAutoHyphens/>
        <w:ind w:left="851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powiadomienie wszystkich uczestników procesu inwestycyjnego o terminie odbioru końcowego,</w:t>
      </w:r>
    </w:p>
    <w:p w:rsidR="00A93589" w:rsidRPr="00A93589" w:rsidRDefault="00A93589" w:rsidP="00A93589">
      <w:pPr>
        <w:numPr>
          <w:ilvl w:val="0"/>
          <w:numId w:val="27"/>
        </w:numPr>
        <w:tabs>
          <w:tab w:val="left" w:pos="851"/>
        </w:tabs>
        <w:suppressAutoHyphens/>
        <w:ind w:left="851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dokonanie odbioru dokumentacji powykonawczej,</w:t>
      </w:r>
    </w:p>
    <w:p w:rsidR="00A93589" w:rsidRPr="00A93589" w:rsidRDefault="00A93589" w:rsidP="00A93589">
      <w:pPr>
        <w:numPr>
          <w:ilvl w:val="0"/>
          <w:numId w:val="27"/>
        </w:numPr>
        <w:tabs>
          <w:tab w:val="left" w:pos="851"/>
        </w:tabs>
        <w:suppressAutoHyphens/>
        <w:spacing w:after="60"/>
        <w:ind w:left="851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dokonanie czynności odbioru końcowego;</w:t>
      </w:r>
    </w:p>
    <w:p w:rsidR="00A93589" w:rsidRPr="00A93589" w:rsidRDefault="00A93589" w:rsidP="00A93589">
      <w:pPr>
        <w:numPr>
          <w:ilvl w:val="1"/>
          <w:numId w:val="21"/>
        </w:numPr>
        <w:tabs>
          <w:tab w:val="clear" w:pos="794"/>
          <w:tab w:val="left" w:pos="142"/>
          <w:tab w:val="num" w:pos="567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kontrola zatrudnienia podwykonawców (w tym w</w:t>
      </w:r>
      <w:r>
        <w:rPr>
          <w:rFonts w:asciiTheme="minorHAnsi" w:hAnsiTheme="minorHAnsi" w:cstheme="minorHAnsi"/>
        </w:rPr>
        <w:t xml:space="preserve">eryfikacja i akceptowanie umów </w:t>
      </w:r>
      <w:r w:rsidRPr="00A93589">
        <w:rPr>
          <w:rFonts w:asciiTheme="minorHAnsi" w:hAnsiTheme="minorHAnsi" w:cstheme="minorHAnsi"/>
        </w:rPr>
        <w:t>o podwykonawstwo) oraz rozliczeń generalnego Wykonawcy z podwykonawcami;</w:t>
      </w:r>
    </w:p>
    <w:p w:rsidR="00A93589" w:rsidRPr="00A93589" w:rsidRDefault="00A93589" w:rsidP="00A93589">
      <w:pPr>
        <w:numPr>
          <w:ilvl w:val="1"/>
          <w:numId w:val="21"/>
        </w:numPr>
        <w:tabs>
          <w:tab w:val="clear" w:pos="794"/>
          <w:tab w:val="left" w:pos="142"/>
          <w:tab w:val="num" w:pos="567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przejęcie od kierownika budowy dziennika budowy;</w:t>
      </w:r>
    </w:p>
    <w:p w:rsidR="00A93589" w:rsidRPr="00A93589" w:rsidRDefault="00A93589" w:rsidP="00A93589">
      <w:pPr>
        <w:numPr>
          <w:ilvl w:val="1"/>
          <w:numId w:val="21"/>
        </w:numPr>
        <w:tabs>
          <w:tab w:val="clear" w:pos="794"/>
          <w:tab w:val="left" w:pos="142"/>
          <w:tab w:val="num" w:pos="567"/>
        </w:tabs>
        <w:suppressAutoHyphens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przekazanie do użytkowania:</w:t>
      </w:r>
    </w:p>
    <w:p w:rsidR="00A93589" w:rsidRPr="00A93589" w:rsidRDefault="00A93589" w:rsidP="00A93589">
      <w:pPr>
        <w:pStyle w:val="Akapitzlist"/>
        <w:numPr>
          <w:ilvl w:val="0"/>
          <w:numId w:val="28"/>
        </w:numPr>
        <w:tabs>
          <w:tab w:val="left" w:pos="851"/>
        </w:tabs>
        <w:suppressAutoHyphens w:val="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 xml:space="preserve">sprawdzenie kompletności dokumentacji niezbędnej do uzyskania pozwolenia na użytkowanie, </w:t>
      </w:r>
    </w:p>
    <w:p w:rsidR="00A93589" w:rsidRPr="00A93589" w:rsidRDefault="00A93589" w:rsidP="00A93589">
      <w:pPr>
        <w:pStyle w:val="Akapitzlist"/>
        <w:numPr>
          <w:ilvl w:val="0"/>
          <w:numId w:val="28"/>
        </w:numPr>
        <w:tabs>
          <w:tab w:val="left" w:pos="851"/>
        </w:tabs>
        <w:suppressAutoHyphens w:val="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opracowanie i złożenie wniosku o wydanie decyzji o pozwoleniu na użytkowanie obiektu, jeśli będzie ono wymagane,</w:t>
      </w:r>
    </w:p>
    <w:p w:rsidR="00A93589" w:rsidRPr="00A93589" w:rsidRDefault="00A93589" w:rsidP="00A93589">
      <w:pPr>
        <w:pStyle w:val="Akapitzlist"/>
        <w:numPr>
          <w:ilvl w:val="0"/>
          <w:numId w:val="28"/>
        </w:numPr>
        <w:tabs>
          <w:tab w:val="left" w:pos="851"/>
        </w:tabs>
        <w:suppressAutoHyphens w:val="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 xml:space="preserve">uczestnictwo i nadzór nad odbiorami związanymi z uzyskaniem pozwolenia na użytkowanie, </w:t>
      </w:r>
    </w:p>
    <w:p w:rsidR="00A93589" w:rsidRPr="00A93589" w:rsidRDefault="00A93589" w:rsidP="00A93589">
      <w:pPr>
        <w:pStyle w:val="Akapitzlist"/>
        <w:numPr>
          <w:ilvl w:val="0"/>
          <w:numId w:val="28"/>
        </w:numPr>
        <w:tabs>
          <w:tab w:val="left" w:pos="851"/>
        </w:tabs>
        <w:suppressAutoHyphens w:val="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uzyskanie decyzji o pozwoleniu na użytkowanie,</w:t>
      </w:r>
    </w:p>
    <w:p w:rsidR="00A93589" w:rsidRPr="00A93589" w:rsidRDefault="00A93589" w:rsidP="00A93589">
      <w:pPr>
        <w:pStyle w:val="Akapitzlist"/>
        <w:numPr>
          <w:ilvl w:val="0"/>
          <w:numId w:val="28"/>
        </w:numPr>
        <w:tabs>
          <w:tab w:val="left" w:pos="851"/>
        </w:tabs>
        <w:suppressAutoHyphens w:val="0"/>
        <w:spacing w:after="6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przekazanie Zamawiającemu wykonanych prac wraz z kompletem niezbędnych dokumentów w stanie faktycznym i prawnym pozwalającym na rozpoczęcie użytkowania;</w:t>
      </w:r>
    </w:p>
    <w:p w:rsidR="00A93589" w:rsidRPr="00A93589" w:rsidRDefault="00A93589" w:rsidP="00A93589">
      <w:pPr>
        <w:pStyle w:val="Akapitzlist"/>
        <w:numPr>
          <w:ilvl w:val="1"/>
          <w:numId w:val="22"/>
        </w:numPr>
        <w:tabs>
          <w:tab w:val="clear" w:pos="794"/>
          <w:tab w:val="num" w:pos="567"/>
        </w:tabs>
        <w:suppressAutoHyphens w:val="0"/>
        <w:ind w:hanging="65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w przypadku przerwania robót budowlanych przez Wykonawcę:</w:t>
      </w:r>
    </w:p>
    <w:p w:rsidR="00A93589" w:rsidRPr="00A93589" w:rsidRDefault="00A93589" w:rsidP="00A93589">
      <w:pPr>
        <w:pStyle w:val="Akapitzlist"/>
        <w:numPr>
          <w:ilvl w:val="0"/>
          <w:numId w:val="29"/>
        </w:numPr>
        <w:tabs>
          <w:tab w:val="left" w:pos="1560"/>
        </w:tabs>
        <w:suppressAutoHyphens w:val="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przejęcie miejsc prowadzenia robót oraz zapewnienie wykonania prac zabezpieczających,</w:t>
      </w:r>
    </w:p>
    <w:p w:rsidR="00A93589" w:rsidRPr="00A93589" w:rsidRDefault="00A93589" w:rsidP="00A93589">
      <w:pPr>
        <w:pStyle w:val="Akapitzlist"/>
        <w:numPr>
          <w:ilvl w:val="0"/>
          <w:numId w:val="29"/>
        </w:numPr>
        <w:tabs>
          <w:tab w:val="left" w:pos="1560"/>
        </w:tabs>
        <w:suppressAutoHyphens w:val="0"/>
        <w:spacing w:after="6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przeprowadzenie inwentaryzacji wykonanych robót budowlanych;</w:t>
      </w:r>
    </w:p>
    <w:p w:rsidR="00A93589" w:rsidRPr="00A93589" w:rsidRDefault="00A93589" w:rsidP="00A93589">
      <w:pPr>
        <w:pStyle w:val="Akapitzlist"/>
        <w:numPr>
          <w:ilvl w:val="1"/>
          <w:numId w:val="23"/>
        </w:numPr>
        <w:tabs>
          <w:tab w:val="clear" w:pos="794"/>
          <w:tab w:val="num" w:pos="426"/>
        </w:tabs>
        <w:suppressAutoHyphens w:val="0"/>
        <w:spacing w:after="60"/>
        <w:ind w:left="567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w przypadku niewywiązania się Wykonawcy z postanowień umownych, zlecenie wykonania zastępczego.</w:t>
      </w:r>
    </w:p>
    <w:p w:rsidR="00A93589" w:rsidRPr="00A93589" w:rsidRDefault="00A93589" w:rsidP="00A93589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A93589" w:rsidRPr="00A93589" w:rsidRDefault="00A93589" w:rsidP="00A93589">
      <w:pPr>
        <w:pStyle w:val="Akapitzlist"/>
        <w:numPr>
          <w:ilvl w:val="0"/>
          <w:numId w:val="24"/>
        </w:numPr>
        <w:tabs>
          <w:tab w:val="left" w:pos="284"/>
          <w:tab w:val="left" w:pos="851"/>
        </w:tabs>
        <w:suppressAutoHyphens w:val="0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 xml:space="preserve">Sporządzanie i składanie Zamawiającemu comiesięcznych pisemnych raportów, zawierających informacje o przebiegu realizacji Zadania inwestycyjnego oraz raportu końcowego, w tym dokumentowanie w formie zdjęciowej i filmowej przebiegu procesu inwestycyjnego. </w:t>
      </w:r>
    </w:p>
    <w:p w:rsidR="00A93589" w:rsidRPr="00A93589" w:rsidRDefault="00A93589" w:rsidP="00A93589">
      <w:pPr>
        <w:tabs>
          <w:tab w:val="left" w:pos="284"/>
          <w:tab w:val="left" w:pos="851"/>
        </w:tabs>
        <w:spacing w:after="60"/>
        <w:ind w:left="284"/>
        <w:jc w:val="both"/>
        <w:rPr>
          <w:rFonts w:asciiTheme="minorHAnsi" w:hAnsiTheme="minorHAnsi" w:cstheme="minorHAnsi"/>
        </w:rPr>
      </w:pPr>
    </w:p>
    <w:p w:rsidR="00A93589" w:rsidRPr="00A93589" w:rsidRDefault="00A93589" w:rsidP="00A93589">
      <w:pPr>
        <w:numPr>
          <w:ilvl w:val="0"/>
          <w:numId w:val="24"/>
        </w:numPr>
        <w:tabs>
          <w:tab w:val="left" w:pos="284"/>
          <w:tab w:val="left" w:pos="851"/>
        </w:tabs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Sprawdzanie dokumentów rozliczeniowych (faktur) Zadania inwestycyjnego w zakresie realizowanym przez Inwestora Zastępczego, pod względem merytorycznym i rachunkowym oraz przekazywanie ich Zamawiającemu w celu dokonania płatności.</w:t>
      </w:r>
    </w:p>
    <w:p w:rsidR="00A93589" w:rsidRPr="00A93589" w:rsidRDefault="00A93589" w:rsidP="00A93589">
      <w:pPr>
        <w:tabs>
          <w:tab w:val="left" w:pos="284"/>
          <w:tab w:val="left" w:pos="851"/>
        </w:tabs>
        <w:spacing w:after="60"/>
        <w:ind w:left="284"/>
        <w:jc w:val="both"/>
        <w:rPr>
          <w:rFonts w:asciiTheme="minorHAnsi" w:hAnsiTheme="minorHAnsi" w:cstheme="minorHAnsi"/>
        </w:rPr>
      </w:pPr>
    </w:p>
    <w:p w:rsidR="00A93589" w:rsidRPr="00A93589" w:rsidRDefault="00A93589" w:rsidP="00A93589">
      <w:pPr>
        <w:widowControl w:val="0"/>
        <w:numPr>
          <w:ilvl w:val="0"/>
          <w:numId w:val="24"/>
        </w:numPr>
        <w:tabs>
          <w:tab w:val="left" w:pos="284"/>
          <w:tab w:val="left" w:pos="851"/>
        </w:tabs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W przypadku niewłaściwego wywiązywania się przez Wykonawcę z postanowień zawartej umowy dochodzenie należnych kar umownych i odszkodowań za nienależyte i nieterminowe wykonanie zobowiązań umownych.</w:t>
      </w:r>
    </w:p>
    <w:p w:rsidR="00A93589" w:rsidRPr="00A93589" w:rsidRDefault="00A93589" w:rsidP="00A93589">
      <w:pPr>
        <w:widowControl w:val="0"/>
        <w:tabs>
          <w:tab w:val="left" w:pos="284"/>
          <w:tab w:val="left" w:pos="851"/>
        </w:tabs>
        <w:spacing w:after="60"/>
        <w:ind w:left="284"/>
        <w:jc w:val="both"/>
        <w:rPr>
          <w:rFonts w:asciiTheme="minorHAnsi" w:hAnsiTheme="minorHAnsi" w:cstheme="minorHAnsi"/>
        </w:rPr>
      </w:pPr>
    </w:p>
    <w:p w:rsidR="00A93589" w:rsidRPr="00A93589" w:rsidRDefault="00A93589" w:rsidP="00A93589">
      <w:pPr>
        <w:numPr>
          <w:ilvl w:val="0"/>
          <w:numId w:val="24"/>
        </w:numPr>
        <w:tabs>
          <w:tab w:val="left" w:pos="284"/>
          <w:tab w:val="left" w:pos="851"/>
        </w:tabs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W przypadku konieczności zamówienia prac nieobjętych umową z Wykonawcą na prace projektowe i roboty budowlane, których realizacja okaże się konieczna dla zrealizowania Zadania inwestycyjnego:</w:t>
      </w:r>
    </w:p>
    <w:p w:rsidR="00A93589" w:rsidRPr="00A93589" w:rsidRDefault="00A93589" w:rsidP="00A93589">
      <w:pPr>
        <w:numPr>
          <w:ilvl w:val="0"/>
          <w:numId w:val="25"/>
        </w:numPr>
        <w:tabs>
          <w:tab w:val="left" w:pos="709"/>
        </w:tabs>
        <w:suppressAutoHyphens/>
        <w:ind w:left="850" w:hanging="566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opracowanie wszystkich niezbędnych dokumentów, w tym projektów umów;</w:t>
      </w:r>
    </w:p>
    <w:p w:rsidR="00A93589" w:rsidRPr="00A93589" w:rsidRDefault="00A93589" w:rsidP="00A93589">
      <w:pPr>
        <w:numPr>
          <w:ilvl w:val="0"/>
          <w:numId w:val="25"/>
        </w:numPr>
        <w:tabs>
          <w:tab w:val="left" w:pos="709"/>
        </w:tabs>
        <w:suppressAutoHyphens/>
        <w:ind w:left="850" w:hanging="566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reprezentowanie Zamawiającego w negocjacjach;</w:t>
      </w:r>
    </w:p>
    <w:p w:rsidR="00A93589" w:rsidRPr="00A93589" w:rsidRDefault="00A93589" w:rsidP="00A93589">
      <w:pPr>
        <w:numPr>
          <w:ilvl w:val="0"/>
          <w:numId w:val="25"/>
        </w:numPr>
        <w:tabs>
          <w:tab w:val="left" w:pos="709"/>
        </w:tabs>
        <w:suppressAutoHyphens/>
        <w:ind w:left="850" w:hanging="566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zawarcie umowy z Wykonawcą w imieniu i na rzecz Zamawiającego;</w:t>
      </w:r>
    </w:p>
    <w:p w:rsidR="00A93589" w:rsidRPr="00A93589" w:rsidRDefault="00A93589" w:rsidP="00A93589">
      <w:pPr>
        <w:numPr>
          <w:ilvl w:val="0"/>
          <w:numId w:val="25"/>
        </w:numPr>
        <w:tabs>
          <w:tab w:val="left" w:pos="709"/>
        </w:tabs>
        <w:suppressAutoHyphens/>
        <w:ind w:left="850" w:hanging="566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 xml:space="preserve">nadzór nad prawidłową realizacją umowy. </w:t>
      </w:r>
    </w:p>
    <w:p w:rsidR="00A93589" w:rsidRPr="00A93589" w:rsidRDefault="00A93589" w:rsidP="00A93589">
      <w:pPr>
        <w:tabs>
          <w:tab w:val="left" w:pos="851"/>
        </w:tabs>
        <w:ind w:left="850"/>
        <w:jc w:val="both"/>
        <w:rPr>
          <w:rFonts w:asciiTheme="minorHAnsi" w:hAnsiTheme="minorHAnsi" w:cstheme="minorHAnsi"/>
        </w:rPr>
      </w:pPr>
    </w:p>
    <w:p w:rsidR="00A93589" w:rsidRPr="00A93589" w:rsidRDefault="00A93589" w:rsidP="00A93589">
      <w:pPr>
        <w:pStyle w:val="Akapitzlist"/>
        <w:numPr>
          <w:ilvl w:val="0"/>
          <w:numId w:val="24"/>
        </w:numPr>
        <w:tabs>
          <w:tab w:val="left" w:pos="851"/>
        </w:tabs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Weryfikowanie konieczności wprowadzenia zmian do treści umowy zawartej z Wykonawcą, przygotowanie projektów aneksów oraz ich zawarcie w imieniu Zamawiającego,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3589">
        <w:rPr>
          <w:rFonts w:asciiTheme="minorHAnsi" w:hAnsiTheme="minorHAnsi" w:cstheme="minorHAnsi"/>
          <w:sz w:val="20"/>
          <w:szCs w:val="20"/>
        </w:rPr>
        <w:t>z zastrzeżeniem, że uprzedniego uzgodnienia z Zamawiającym będą wymagały wszelkie zmiany skutkujące:</w:t>
      </w:r>
    </w:p>
    <w:p w:rsidR="00A93589" w:rsidRPr="00A93589" w:rsidRDefault="00A93589" w:rsidP="00A93589">
      <w:pPr>
        <w:numPr>
          <w:ilvl w:val="1"/>
          <w:numId w:val="30"/>
        </w:numPr>
        <w:tabs>
          <w:tab w:val="clear" w:pos="794"/>
          <w:tab w:val="num" w:pos="709"/>
        </w:tabs>
        <w:suppressAutoHyphens/>
        <w:spacing w:after="60"/>
        <w:ind w:left="709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lastRenderedPageBreak/>
        <w:t>przekroczeniem kwoty przewidzianej przez Zamawiającego na sfinansowanie prac objętych Zadaniem inwestycyjnym w zakresie powierzonym Inwestorowi Zastępczemu; i/lub</w:t>
      </w:r>
    </w:p>
    <w:p w:rsidR="00A93589" w:rsidRPr="00A93589" w:rsidRDefault="00A93589" w:rsidP="00A93589">
      <w:pPr>
        <w:numPr>
          <w:ilvl w:val="1"/>
          <w:numId w:val="30"/>
        </w:numPr>
        <w:tabs>
          <w:tab w:val="clear" w:pos="794"/>
          <w:tab w:val="num" w:pos="709"/>
        </w:tabs>
        <w:suppressAutoHyphens/>
        <w:spacing w:after="60"/>
        <w:ind w:left="709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 xml:space="preserve">przekroczeniem terminu ustalonego w umowie na dokonanie odbioru końcowego Zadania inwestycyjnego w zakresie powierzonym Inwestorowi Zastępczemu.  </w:t>
      </w:r>
    </w:p>
    <w:p w:rsidR="00A93589" w:rsidRPr="00A93589" w:rsidRDefault="00A93589" w:rsidP="00A93589">
      <w:pPr>
        <w:spacing w:after="60"/>
        <w:ind w:left="794"/>
        <w:jc w:val="both"/>
        <w:rPr>
          <w:rFonts w:asciiTheme="minorHAnsi" w:hAnsiTheme="minorHAnsi" w:cstheme="minorHAnsi"/>
        </w:rPr>
      </w:pPr>
    </w:p>
    <w:p w:rsidR="00A93589" w:rsidRPr="00A93589" w:rsidRDefault="00A93589" w:rsidP="00A93589">
      <w:pPr>
        <w:numPr>
          <w:ilvl w:val="0"/>
          <w:numId w:val="24"/>
        </w:numPr>
        <w:tabs>
          <w:tab w:val="left" w:pos="284"/>
        </w:tabs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Kompletowanie i archiwizacja zgodnie z obowiązującymi przepisami korespondencji, dokumentacji i przekazanie ich Zamawiającemu po zakończeniu Zadania inwestycyjnego lub rozwiązaniu umowy.</w:t>
      </w:r>
    </w:p>
    <w:p w:rsidR="00A93589" w:rsidRPr="00A93589" w:rsidRDefault="00A93589" w:rsidP="00A93589">
      <w:pPr>
        <w:tabs>
          <w:tab w:val="left" w:pos="284"/>
        </w:tabs>
        <w:spacing w:after="60"/>
        <w:ind w:left="284"/>
        <w:jc w:val="both"/>
        <w:rPr>
          <w:rFonts w:asciiTheme="minorHAnsi" w:hAnsiTheme="minorHAnsi" w:cstheme="minorHAnsi"/>
        </w:rPr>
      </w:pPr>
    </w:p>
    <w:p w:rsidR="00A93589" w:rsidRPr="00A93589" w:rsidRDefault="00A93589" w:rsidP="00A93589">
      <w:pPr>
        <w:numPr>
          <w:ilvl w:val="0"/>
          <w:numId w:val="24"/>
        </w:numPr>
        <w:tabs>
          <w:tab w:val="left" w:pos="284"/>
        </w:tabs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Zapewnienie obsługi prawnej realizacji Zadania inwestycyjnego w zakresie wykonania Przedmiotu umowy.</w:t>
      </w:r>
    </w:p>
    <w:p w:rsidR="00A93589" w:rsidRPr="00A93589" w:rsidRDefault="00A93589" w:rsidP="00A93589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A93589" w:rsidRPr="00A93589" w:rsidRDefault="00A93589" w:rsidP="00A93589">
      <w:pPr>
        <w:widowControl w:val="0"/>
        <w:rPr>
          <w:rFonts w:asciiTheme="minorHAnsi" w:hAnsiTheme="minorHAnsi" w:cstheme="minorHAnsi"/>
          <w:snapToGrid w:val="0"/>
        </w:rPr>
      </w:pPr>
    </w:p>
    <w:p w:rsidR="00A93589" w:rsidRPr="00A93589" w:rsidRDefault="00A93589" w:rsidP="00A93589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E10432" w:rsidRPr="00A93589" w:rsidRDefault="00E10432" w:rsidP="00725A36">
      <w:p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snapToGrid w:val="0"/>
        </w:rPr>
      </w:pPr>
    </w:p>
    <w:sectPr w:rsidR="00E10432" w:rsidRPr="00A93589" w:rsidSect="001B2E85">
      <w:footerReference w:type="even" r:id="rId8"/>
      <w:footerReference w:type="default" r:id="rId9"/>
      <w:pgSz w:w="11906" w:h="16838"/>
      <w:pgMar w:top="1250" w:right="1134" w:bottom="794" w:left="1418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90" w:rsidRDefault="00197B90">
      <w:r>
        <w:separator/>
      </w:r>
    </w:p>
  </w:endnote>
  <w:endnote w:type="continuationSeparator" w:id="0">
    <w:p w:rsidR="00197B90" w:rsidRDefault="0019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36" w:rsidRDefault="006A35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A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5A36" w:rsidRDefault="00725A3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85" w:rsidRPr="001B2E85" w:rsidRDefault="001B2E85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B2E85">
      <w:rPr>
        <w:rFonts w:asciiTheme="majorHAnsi" w:hAnsiTheme="majorHAnsi"/>
      </w:rPr>
      <w:t xml:space="preserve">Zaproszenie </w:t>
    </w:r>
    <w:r w:rsidRPr="001B2E85">
      <w:rPr>
        <w:rFonts w:asciiTheme="minorHAnsi" w:hAnsiTheme="minorHAnsi" w:cstheme="minorHAnsi"/>
        <w:sz w:val="22"/>
        <w:szCs w:val="22"/>
      </w:rPr>
      <w:t xml:space="preserve">do składania propozycji cenowej na wykonanie czynności Inwestora Zastępczego  dla Dolnośląskiego Szpitala Specjalistycznego im. T. Marciniaka – Centrum Medycyny Ratunkowej </w:t>
    </w:r>
    <w:r w:rsidRPr="001B2E85">
      <w:rPr>
        <w:rFonts w:asciiTheme="majorHAnsi" w:hAnsiTheme="majorHAnsi"/>
      </w:rPr>
      <w:ptab w:relativeTo="margin" w:alignment="right" w:leader="none"/>
    </w:r>
  </w:p>
  <w:p w:rsidR="001B2E85" w:rsidRPr="001B2E85" w:rsidRDefault="001B2E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90" w:rsidRDefault="00197B90">
      <w:r>
        <w:separator/>
      </w:r>
    </w:p>
  </w:footnote>
  <w:footnote w:type="continuationSeparator" w:id="0">
    <w:p w:rsidR="00197B90" w:rsidRDefault="00197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46"/>
    <w:lvl w:ilvl="0">
      <w:start w:val="1"/>
      <w:numFmt w:val="decimal"/>
      <w:lvlText w:val="%1. "/>
      <w:lvlJc w:val="left"/>
      <w:pPr>
        <w:ind w:left="283" w:hanging="283"/>
      </w:pPr>
      <w:rPr>
        <w:sz w:val="21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multilevel"/>
    <w:tmpl w:val="00000003"/>
    <w:name w:val="RTF_Num 9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sz w:val="22"/>
      </w:rPr>
    </w:lvl>
    <w:lvl w:ilvl="2">
      <w:start w:val="1"/>
      <w:numFmt w:val="lowerLetter"/>
      <w:lvlText w:val="%3)"/>
      <w:lvlJc w:val="left"/>
      <w:pPr>
        <w:ind w:left="907" w:hanging="227"/>
      </w:pPr>
      <w:rPr>
        <w:sz w:val="22"/>
      </w:rPr>
    </w:lvl>
    <w:lvl w:ilvl="3">
      <w:start w:val="1"/>
      <w:numFmt w:val="bullet"/>
      <w:lvlText w:val="-"/>
      <w:lvlJc w:val="left"/>
      <w:pPr>
        <w:ind w:left="1134" w:hanging="227"/>
      </w:pPr>
      <w:rPr>
        <w:rFonts w:ascii="Times New Roman" w:hAnsi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0000004"/>
    <w:multiLevelType w:val="multilevel"/>
    <w:tmpl w:val="00000004"/>
    <w:name w:val="RTF_Num 6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sz w:val="22"/>
      </w:rPr>
    </w:lvl>
    <w:lvl w:ilvl="2">
      <w:start w:val="1"/>
      <w:numFmt w:val="lowerLetter"/>
      <w:lvlText w:val="%3)"/>
      <w:lvlJc w:val="left"/>
      <w:pPr>
        <w:ind w:left="907" w:hanging="227"/>
      </w:pPr>
      <w:rPr>
        <w:sz w:val="22"/>
      </w:rPr>
    </w:lvl>
    <w:lvl w:ilvl="3">
      <w:start w:val="1"/>
      <w:numFmt w:val="bullet"/>
      <w:lvlText w:val="-"/>
      <w:lvlJc w:val="left"/>
      <w:pPr>
        <w:ind w:left="1134" w:hanging="227"/>
      </w:pPr>
      <w:rPr>
        <w:rFonts w:ascii="Times New Roman" w:hAnsi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0000005"/>
    <w:multiLevelType w:val="multilevel"/>
    <w:tmpl w:val="00000005"/>
    <w:name w:val="RTF_Num 4"/>
    <w:lvl w:ilvl="0">
      <w:start w:val="1"/>
      <w:numFmt w:val="decimal"/>
      <w:lvlText w:val="%1."/>
      <w:lvlJc w:val="left"/>
      <w:pPr>
        <w:ind w:left="340" w:hanging="340"/>
      </w:pPr>
      <w:rPr>
        <w:sz w:val="21"/>
      </w:rPr>
    </w:lvl>
    <w:lvl w:ilvl="1">
      <w:start w:val="1"/>
      <w:numFmt w:val="decimal"/>
      <w:lvlText w:val="%2)"/>
      <w:lvlJc w:val="left"/>
      <w:pPr>
        <w:ind w:left="737" w:hanging="340"/>
      </w:pPr>
      <w:rPr>
        <w:sz w:val="22"/>
      </w:rPr>
    </w:lvl>
    <w:lvl w:ilvl="2">
      <w:start w:val="1"/>
      <w:numFmt w:val="lowerLetter"/>
      <w:lvlText w:val="%3)"/>
      <w:lvlJc w:val="left"/>
      <w:pPr>
        <w:ind w:left="907" w:hanging="227"/>
      </w:pPr>
      <w:rPr>
        <w:sz w:val="22"/>
      </w:rPr>
    </w:lvl>
    <w:lvl w:ilvl="3">
      <w:start w:val="1"/>
      <w:numFmt w:val="bullet"/>
      <w:lvlText w:val="-"/>
      <w:lvlJc w:val="left"/>
      <w:pPr>
        <w:ind w:left="1134" w:hanging="227"/>
      </w:pPr>
      <w:rPr>
        <w:rFonts w:ascii="Times New Roman" w:hAnsi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0BB4508"/>
    <w:multiLevelType w:val="hybridMultilevel"/>
    <w:tmpl w:val="208E5040"/>
    <w:lvl w:ilvl="0" w:tplc="65AAA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716EFE"/>
    <w:multiLevelType w:val="multilevel"/>
    <w:tmpl w:val="6250FC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21F13B7"/>
    <w:multiLevelType w:val="hybridMultilevel"/>
    <w:tmpl w:val="03960EA0"/>
    <w:lvl w:ilvl="0" w:tplc="73AE50D2">
      <w:start w:val="1"/>
      <w:numFmt w:val="decimal"/>
      <w:lvlText w:val="%1)"/>
      <w:lvlJc w:val="left"/>
      <w:pPr>
        <w:ind w:left="1211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CDE47CA"/>
    <w:multiLevelType w:val="multilevel"/>
    <w:tmpl w:val="42FA07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A2348"/>
    <w:multiLevelType w:val="hybridMultilevel"/>
    <w:tmpl w:val="5176B00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20384E"/>
    <w:multiLevelType w:val="hybridMultilevel"/>
    <w:tmpl w:val="C41870F6"/>
    <w:lvl w:ilvl="0" w:tplc="0840DA72">
      <w:start w:val="1"/>
      <w:numFmt w:val="lowerLetter"/>
      <w:lvlText w:val="%1)"/>
      <w:lvlJc w:val="left"/>
      <w:pPr>
        <w:ind w:left="1211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12229E"/>
    <w:multiLevelType w:val="hybridMultilevel"/>
    <w:tmpl w:val="0E5C2366"/>
    <w:lvl w:ilvl="0" w:tplc="70642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C2A36"/>
    <w:multiLevelType w:val="hybridMultilevel"/>
    <w:tmpl w:val="234A1638"/>
    <w:lvl w:ilvl="0" w:tplc="F3A0E30C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>
    <w:nsid w:val="36646884"/>
    <w:multiLevelType w:val="multilevel"/>
    <w:tmpl w:val="94D659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447CA"/>
    <w:multiLevelType w:val="hybridMultilevel"/>
    <w:tmpl w:val="8548858E"/>
    <w:lvl w:ilvl="0" w:tplc="0415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5">
    <w:nsid w:val="39116E34"/>
    <w:multiLevelType w:val="multilevel"/>
    <w:tmpl w:val="5E9E7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CCE62B0"/>
    <w:multiLevelType w:val="hybridMultilevel"/>
    <w:tmpl w:val="89CCF260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3CFE10F8"/>
    <w:multiLevelType w:val="multilevel"/>
    <w:tmpl w:val="DCEE37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2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EE052E8"/>
    <w:multiLevelType w:val="hybridMultilevel"/>
    <w:tmpl w:val="46BE652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0FB12DF"/>
    <w:multiLevelType w:val="hybridMultilevel"/>
    <w:tmpl w:val="EC46D5C8"/>
    <w:lvl w:ilvl="0" w:tplc="536231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94433"/>
    <w:multiLevelType w:val="hybridMultilevel"/>
    <w:tmpl w:val="391E98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5202C07"/>
    <w:multiLevelType w:val="hybridMultilevel"/>
    <w:tmpl w:val="B72A73D6"/>
    <w:lvl w:ilvl="0" w:tplc="7A824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E909BE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A7616"/>
    <w:multiLevelType w:val="hybridMultilevel"/>
    <w:tmpl w:val="FFE4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A01C8"/>
    <w:multiLevelType w:val="hybridMultilevel"/>
    <w:tmpl w:val="1F7C3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47394"/>
    <w:multiLevelType w:val="multilevel"/>
    <w:tmpl w:val="93B872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A797F"/>
    <w:multiLevelType w:val="hybridMultilevel"/>
    <w:tmpl w:val="93F47780"/>
    <w:lvl w:ilvl="0" w:tplc="EE049C10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10F13"/>
    <w:multiLevelType w:val="multilevel"/>
    <w:tmpl w:val="19785E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9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6110E75"/>
    <w:multiLevelType w:val="hybridMultilevel"/>
    <w:tmpl w:val="6BFE8D2A"/>
    <w:lvl w:ilvl="0" w:tplc="F9061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F66FF"/>
    <w:multiLevelType w:val="hybridMultilevel"/>
    <w:tmpl w:val="CCB4C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F7B56"/>
    <w:multiLevelType w:val="hybridMultilevel"/>
    <w:tmpl w:val="EFE24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53ED3"/>
    <w:multiLevelType w:val="hybridMultilevel"/>
    <w:tmpl w:val="E6B42902"/>
    <w:lvl w:ilvl="0" w:tplc="F3A0E3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2A172C"/>
    <w:multiLevelType w:val="hybridMultilevel"/>
    <w:tmpl w:val="E67EF05A"/>
    <w:lvl w:ilvl="0" w:tplc="BF7A62FE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958A4"/>
    <w:multiLevelType w:val="hybridMultilevel"/>
    <w:tmpl w:val="AE663128"/>
    <w:lvl w:ilvl="0" w:tplc="F3A0E30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">
    <w:nsid w:val="78691B3D"/>
    <w:multiLevelType w:val="hybridMultilevel"/>
    <w:tmpl w:val="59B01E5A"/>
    <w:lvl w:ilvl="0" w:tplc="F3A0E30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>
    <w:nsid w:val="7971395F"/>
    <w:multiLevelType w:val="multilevel"/>
    <w:tmpl w:val="348654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A2359D2"/>
    <w:multiLevelType w:val="multilevel"/>
    <w:tmpl w:val="CB32FB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7C061C"/>
    <w:multiLevelType w:val="hybridMultilevel"/>
    <w:tmpl w:val="02A25FB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E90228C"/>
    <w:multiLevelType w:val="hybridMultilevel"/>
    <w:tmpl w:val="3E0E0778"/>
    <w:lvl w:ilvl="0" w:tplc="F3A0E30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8">
    <w:nsid w:val="7ECF16FD"/>
    <w:multiLevelType w:val="hybridMultilevel"/>
    <w:tmpl w:val="2C809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8"/>
  </w:num>
  <w:num w:numId="5">
    <w:abstractNumId w:val="37"/>
  </w:num>
  <w:num w:numId="6">
    <w:abstractNumId w:val="34"/>
  </w:num>
  <w:num w:numId="7">
    <w:abstractNumId w:val="20"/>
  </w:num>
  <w:num w:numId="8">
    <w:abstractNumId w:val="32"/>
  </w:num>
  <w:num w:numId="9">
    <w:abstractNumId w:val="30"/>
  </w:num>
  <w:num w:numId="10">
    <w:abstractNumId w:val="12"/>
  </w:num>
  <w:num w:numId="11">
    <w:abstractNumId w:val="35"/>
  </w:num>
  <w:num w:numId="12">
    <w:abstractNumId w:val="10"/>
  </w:num>
  <w:num w:numId="13">
    <w:abstractNumId w:val="25"/>
  </w:num>
  <w:num w:numId="14">
    <w:abstractNumId w:val="33"/>
  </w:num>
  <w:num w:numId="15">
    <w:abstractNumId w:val="22"/>
  </w:num>
  <w:num w:numId="16">
    <w:abstractNumId w:val="8"/>
  </w:num>
  <w:num w:numId="17">
    <w:abstractNumId w:val="36"/>
  </w:num>
  <w:num w:numId="18">
    <w:abstractNumId w:val="38"/>
  </w:num>
  <w:num w:numId="19">
    <w:abstractNumId w:val="28"/>
  </w:num>
  <w:num w:numId="20">
    <w:abstractNumId w:val="24"/>
  </w:num>
  <w:num w:numId="21">
    <w:abstractNumId w:val="26"/>
  </w:num>
  <w:num w:numId="22">
    <w:abstractNumId w:val="6"/>
  </w:num>
  <w:num w:numId="23">
    <w:abstractNumId w:val="17"/>
  </w:num>
  <w:num w:numId="24">
    <w:abstractNumId w:val="31"/>
  </w:num>
  <w:num w:numId="25">
    <w:abstractNumId w:val="7"/>
  </w:num>
  <w:num w:numId="26">
    <w:abstractNumId w:val="27"/>
  </w:num>
  <w:num w:numId="27">
    <w:abstractNumId w:val="16"/>
  </w:num>
  <w:num w:numId="28">
    <w:abstractNumId w:val="9"/>
  </w:num>
  <w:num w:numId="29">
    <w:abstractNumId w:val="14"/>
  </w:num>
  <w:num w:numId="30">
    <w:abstractNumId w:val="13"/>
  </w:num>
  <w:num w:numId="31">
    <w:abstractNumId w:val="15"/>
  </w:num>
  <w:num w:numId="32">
    <w:abstractNumId w:val="29"/>
  </w:num>
  <w:num w:numId="33">
    <w:abstractNumId w:val="23"/>
  </w:num>
  <w:num w:numId="34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F43"/>
    <w:rsid w:val="00013ED4"/>
    <w:rsid w:val="00022359"/>
    <w:rsid w:val="00026AA7"/>
    <w:rsid w:val="000311E2"/>
    <w:rsid w:val="00042E66"/>
    <w:rsid w:val="000501D1"/>
    <w:rsid w:val="00050A0E"/>
    <w:rsid w:val="000554F6"/>
    <w:rsid w:val="00055DBE"/>
    <w:rsid w:val="00060350"/>
    <w:rsid w:val="00060D1E"/>
    <w:rsid w:val="00070D45"/>
    <w:rsid w:val="0008274C"/>
    <w:rsid w:val="00082FBA"/>
    <w:rsid w:val="000849DF"/>
    <w:rsid w:val="000929E3"/>
    <w:rsid w:val="00092E85"/>
    <w:rsid w:val="000A519E"/>
    <w:rsid w:val="000B5AA6"/>
    <w:rsid w:val="000C6D43"/>
    <w:rsid w:val="000D0AD7"/>
    <w:rsid w:val="000D3933"/>
    <w:rsid w:val="000D3C08"/>
    <w:rsid w:val="000F222D"/>
    <w:rsid w:val="000F3924"/>
    <w:rsid w:val="001005BC"/>
    <w:rsid w:val="00101278"/>
    <w:rsid w:val="00103299"/>
    <w:rsid w:val="00120255"/>
    <w:rsid w:val="00120C0C"/>
    <w:rsid w:val="001309A3"/>
    <w:rsid w:val="00150FAD"/>
    <w:rsid w:val="00153571"/>
    <w:rsid w:val="0015358C"/>
    <w:rsid w:val="00153E9E"/>
    <w:rsid w:val="001646E1"/>
    <w:rsid w:val="00165A63"/>
    <w:rsid w:val="00165EED"/>
    <w:rsid w:val="00166E0A"/>
    <w:rsid w:val="001677B0"/>
    <w:rsid w:val="00170463"/>
    <w:rsid w:val="00170E76"/>
    <w:rsid w:val="001735E7"/>
    <w:rsid w:val="0018126E"/>
    <w:rsid w:val="00197B90"/>
    <w:rsid w:val="001A6F90"/>
    <w:rsid w:val="001A7330"/>
    <w:rsid w:val="001B2E85"/>
    <w:rsid w:val="001B5319"/>
    <w:rsid w:val="001D2EC4"/>
    <w:rsid w:val="001D3DED"/>
    <w:rsid w:val="001D6AE8"/>
    <w:rsid w:val="001E16E1"/>
    <w:rsid w:val="001F5186"/>
    <w:rsid w:val="001F7E0E"/>
    <w:rsid w:val="00202C88"/>
    <w:rsid w:val="002047E3"/>
    <w:rsid w:val="00211B77"/>
    <w:rsid w:val="00222731"/>
    <w:rsid w:val="0023156A"/>
    <w:rsid w:val="002412A2"/>
    <w:rsid w:val="00270EE0"/>
    <w:rsid w:val="00273C39"/>
    <w:rsid w:val="0028715C"/>
    <w:rsid w:val="002872B4"/>
    <w:rsid w:val="00292200"/>
    <w:rsid w:val="00292BBC"/>
    <w:rsid w:val="00293977"/>
    <w:rsid w:val="00295605"/>
    <w:rsid w:val="002A14AE"/>
    <w:rsid w:val="002A69E2"/>
    <w:rsid w:val="002B3A00"/>
    <w:rsid w:val="002B6EFA"/>
    <w:rsid w:val="002D0EDD"/>
    <w:rsid w:val="002D3E10"/>
    <w:rsid w:val="002E54FE"/>
    <w:rsid w:val="0030067E"/>
    <w:rsid w:val="003057E8"/>
    <w:rsid w:val="00305FF7"/>
    <w:rsid w:val="00312AA0"/>
    <w:rsid w:val="00317793"/>
    <w:rsid w:val="003201CE"/>
    <w:rsid w:val="003314F9"/>
    <w:rsid w:val="003357A7"/>
    <w:rsid w:val="0034744C"/>
    <w:rsid w:val="00352479"/>
    <w:rsid w:val="003602D8"/>
    <w:rsid w:val="0036550C"/>
    <w:rsid w:val="003664E4"/>
    <w:rsid w:val="003A55C0"/>
    <w:rsid w:val="003A5876"/>
    <w:rsid w:val="003B5432"/>
    <w:rsid w:val="003C34D3"/>
    <w:rsid w:val="003C6C2E"/>
    <w:rsid w:val="003C7EB6"/>
    <w:rsid w:val="003D1BCD"/>
    <w:rsid w:val="003D2382"/>
    <w:rsid w:val="003E462E"/>
    <w:rsid w:val="003E5051"/>
    <w:rsid w:val="003E52E8"/>
    <w:rsid w:val="003F0528"/>
    <w:rsid w:val="003F35C7"/>
    <w:rsid w:val="003F6689"/>
    <w:rsid w:val="00402A83"/>
    <w:rsid w:val="00404AA7"/>
    <w:rsid w:val="00412E70"/>
    <w:rsid w:val="00412F11"/>
    <w:rsid w:val="0041477F"/>
    <w:rsid w:val="00423C18"/>
    <w:rsid w:val="00432D8F"/>
    <w:rsid w:val="00447743"/>
    <w:rsid w:val="00450558"/>
    <w:rsid w:val="0045139D"/>
    <w:rsid w:val="00452113"/>
    <w:rsid w:val="004552CB"/>
    <w:rsid w:val="0045753D"/>
    <w:rsid w:val="004649FF"/>
    <w:rsid w:val="00472F8D"/>
    <w:rsid w:val="00473133"/>
    <w:rsid w:val="00474ED3"/>
    <w:rsid w:val="00482CA7"/>
    <w:rsid w:val="00486D2C"/>
    <w:rsid w:val="00492BF2"/>
    <w:rsid w:val="004A1A15"/>
    <w:rsid w:val="004A765A"/>
    <w:rsid w:val="004B7243"/>
    <w:rsid w:val="004C0BE8"/>
    <w:rsid w:val="004C749B"/>
    <w:rsid w:val="004D007D"/>
    <w:rsid w:val="004F3D37"/>
    <w:rsid w:val="004F67A5"/>
    <w:rsid w:val="00512093"/>
    <w:rsid w:val="005200B0"/>
    <w:rsid w:val="00531058"/>
    <w:rsid w:val="005447A1"/>
    <w:rsid w:val="005468F3"/>
    <w:rsid w:val="0055014B"/>
    <w:rsid w:val="00556259"/>
    <w:rsid w:val="00567FA3"/>
    <w:rsid w:val="00570C36"/>
    <w:rsid w:val="005710F5"/>
    <w:rsid w:val="00585FA7"/>
    <w:rsid w:val="005902B9"/>
    <w:rsid w:val="005923C8"/>
    <w:rsid w:val="005A2821"/>
    <w:rsid w:val="005A398F"/>
    <w:rsid w:val="005A6F34"/>
    <w:rsid w:val="005D0958"/>
    <w:rsid w:val="005D3FD2"/>
    <w:rsid w:val="005D7E7B"/>
    <w:rsid w:val="005E02B8"/>
    <w:rsid w:val="005E43C3"/>
    <w:rsid w:val="005F0611"/>
    <w:rsid w:val="006032A0"/>
    <w:rsid w:val="006050C7"/>
    <w:rsid w:val="00613D8A"/>
    <w:rsid w:val="0061686F"/>
    <w:rsid w:val="00624104"/>
    <w:rsid w:val="00635738"/>
    <w:rsid w:val="0063646E"/>
    <w:rsid w:val="00654CD6"/>
    <w:rsid w:val="00660175"/>
    <w:rsid w:val="0068040A"/>
    <w:rsid w:val="00690ABF"/>
    <w:rsid w:val="00693862"/>
    <w:rsid w:val="0069789F"/>
    <w:rsid w:val="006A35B9"/>
    <w:rsid w:val="006D2634"/>
    <w:rsid w:val="006D4F65"/>
    <w:rsid w:val="006D7FA3"/>
    <w:rsid w:val="006F4582"/>
    <w:rsid w:val="006F5E29"/>
    <w:rsid w:val="00705D85"/>
    <w:rsid w:val="00706A7E"/>
    <w:rsid w:val="007136D7"/>
    <w:rsid w:val="007250C8"/>
    <w:rsid w:val="00725A36"/>
    <w:rsid w:val="00733EC9"/>
    <w:rsid w:val="00735535"/>
    <w:rsid w:val="00740D41"/>
    <w:rsid w:val="007430CA"/>
    <w:rsid w:val="0075293B"/>
    <w:rsid w:val="00755A43"/>
    <w:rsid w:val="00763ED2"/>
    <w:rsid w:val="00766742"/>
    <w:rsid w:val="00767375"/>
    <w:rsid w:val="0077221A"/>
    <w:rsid w:val="007737E3"/>
    <w:rsid w:val="00786FFF"/>
    <w:rsid w:val="00787BF5"/>
    <w:rsid w:val="0079222F"/>
    <w:rsid w:val="00795779"/>
    <w:rsid w:val="00797C20"/>
    <w:rsid w:val="007A03DE"/>
    <w:rsid w:val="007A1DB9"/>
    <w:rsid w:val="007A3E31"/>
    <w:rsid w:val="007C2052"/>
    <w:rsid w:val="007C5419"/>
    <w:rsid w:val="007F33AA"/>
    <w:rsid w:val="00806902"/>
    <w:rsid w:val="0081361B"/>
    <w:rsid w:val="00822FEC"/>
    <w:rsid w:val="00830DCC"/>
    <w:rsid w:val="00840E5A"/>
    <w:rsid w:val="008416A0"/>
    <w:rsid w:val="0084263C"/>
    <w:rsid w:val="0085750C"/>
    <w:rsid w:val="00862D64"/>
    <w:rsid w:val="0087204B"/>
    <w:rsid w:val="00883954"/>
    <w:rsid w:val="00893576"/>
    <w:rsid w:val="00894522"/>
    <w:rsid w:val="00897F89"/>
    <w:rsid w:val="008A7DA2"/>
    <w:rsid w:val="008B0746"/>
    <w:rsid w:val="008B5BA0"/>
    <w:rsid w:val="008B7A34"/>
    <w:rsid w:val="008B7A9F"/>
    <w:rsid w:val="008C430A"/>
    <w:rsid w:val="008C4E9D"/>
    <w:rsid w:val="008D3563"/>
    <w:rsid w:val="008D5482"/>
    <w:rsid w:val="008D5589"/>
    <w:rsid w:val="008D566C"/>
    <w:rsid w:val="008D6E45"/>
    <w:rsid w:val="008E01DF"/>
    <w:rsid w:val="008E195C"/>
    <w:rsid w:val="008F75E1"/>
    <w:rsid w:val="00911446"/>
    <w:rsid w:val="00911FAE"/>
    <w:rsid w:val="00925C09"/>
    <w:rsid w:val="00925D05"/>
    <w:rsid w:val="009304C8"/>
    <w:rsid w:val="00933FD1"/>
    <w:rsid w:val="0093766E"/>
    <w:rsid w:val="00947FE1"/>
    <w:rsid w:val="00953AC5"/>
    <w:rsid w:val="00964470"/>
    <w:rsid w:val="00967521"/>
    <w:rsid w:val="009716E1"/>
    <w:rsid w:val="009848C8"/>
    <w:rsid w:val="00985629"/>
    <w:rsid w:val="00986160"/>
    <w:rsid w:val="00990686"/>
    <w:rsid w:val="009B029C"/>
    <w:rsid w:val="009B57C5"/>
    <w:rsid w:val="009C5316"/>
    <w:rsid w:val="009D298F"/>
    <w:rsid w:val="009D3CEE"/>
    <w:rsid w:val="009E3C4C"/>
    <w:rsid w:val="009F3580"/>
    <w:rsid w:val="009F4221"/>
    <w:rsid w:val="009F4C15"/>
    <w:rsid w:val="009F5507"/>
    <w:rsid w:val="009F7F3A"/>
    <w:rsid w:val="00A13E37"/>
    <w:rsid w:val="00A24E32"/>
    <w:rsid w:val="00A31C89"/>
    <w:rsid w:val="00A3537D"/>
    <w:rsid w:val="00A45278"/>
    <w:rsid w:val="00A625FC"/>
    <w:rsid w:val="00A67248"/>
    <w:rsid w:val="00A93589"/>
    <w:rsid w:val="00A9799F"/>
    <w:rsid w:val="00AA2E17"/>
    <w:rsid w:val="00AA34E7"/>
    <w:rsid w:val="00AA3A43"/>
    <w:rsid w:val="00AA4E10"/>
    <w:rsid w:val="00AB4F0D"/>
    <w:rsid w:val="00AB6547"/>
    <w:rsid w:val="00AC3132"/>
    <w:rsid w:val="00AD1466"/>
    <w:rsid w:val="00AE0931"/>
    <w:rsid w:val="00AE768F"/>
    <w:rsid w:val="00AF4219"/>
    <w:rsid w:val="00B0167A"/>
    <w:rsid w:val="00B0225F"/>
    <w:rsid w:val="00B02D53"/>
    <w:rsid w:val="00B05386"/>
    <w:rsid w:val="00B31651"/>
    <w:rsid w:val="00B37FF2"/>
    <w:rsid w:val="00B4122D"/>
    <w:rsid w:val="00B435D2"/>
    <w:rsid w:val="00B45F2C"/>
    <w:rsid w:val="00B46D9B"/>
    <w:rsid w:val="00B471BC"/>
    <w:rsid w:val="00B80DFC"/>
    <w:rsid w:val="00B907D3"/>
    <w:rsid w:val="00B95307"/>
    <w:rsid w:val="00B966DC"/>
    <w:rsid w:val="00BA2A65"/>
    <w:rsid w:val="00BA43E2"/>
    <w:rsid w:val="00BA450D"/>
    <w:rsid w:val="00BC056F"/>
    <w:rsid w:val="00BC4960"/>
    <w:rsid w:val="00BD6778"/>
    <w:rsid w:val="00BE3A59"/>
    <w:rsid w:val="00BE7B55"/>
    <w:rsid w:val="00BE7B8B"/>
    <w:rsid w:val="00BF10D0"/>
    <w:rsid w:val="00BF6615"/>
    <w:rsid w:val="00C03556"/>
    <w:rsid w:val="00C20ABF"/>
    <w:rsid w:val="00C30A1D"/>
    <w:rsid w:val="00C5222F"/>
    <w:rsid w:val="00C55845"/>
    <w:rsid w:val="00C56FDA"/>
    <w:rsid w:val="00C67000"/>
    <w:rsid w:val="00C823FC"/>
    <w:rsid w:val="00C83027"/>
    <w:rsid w:val="00C97921"/>
    <w:rsid w:val="00CA5638"/>
    <w:rsid w:val="00CB10F1"/>
    <w:rsid w:val="00CB7D4C"/>
    <w:rsid w:val="00CC7450"/>
    <w:rsid w:val="00CE54FE"/>
    <w:rsid w:val="00CF6FD0"/>
    <w:rsid w:val="00D044E3"/>
    <w:rsid w:val="00D100A0"/>
    <w:rsid w:val="00D1237D"/>
    <w:rsid w:val="00D15E45"/>
    <w:rsid w:val="00D232F5"/>
    <w:rsid w:val="00D310D7"/>
    <w:rsid w:val="00D35B3C"/>
    <w:rsid w:val="00D41CDE"/>
    <w:rsid w:val="00D46399"/>
    <w:rsid w:val="00D52F72"/>
    <w:rsid w:val="00D531E4"/>
    <w:rsid w:val="00D57848"/>
    <w:rsid w:val="00D6172F"/>
    <w:rsid w:val="00D7592F"/>
    <w:rsid w:val="00D75B2E"/>
    <w:rsid w:val="00D80F43"/>
    <w:rsid w:val="00D8746A"/>
    <w:rsid w:val="00D9266A"/>
    <w:rsid w:val="00D94DA5"/>
    <w:rsid w:val="00D96046"/>
    <w:rsid w:val="00DA59B0"/>
    <w:rsid w:val="00DB0934"/>
    <w:rsid w:val="00DB32B0"/>
    <w:rsid w:val="00DB4435"/>
    <w:rsid w:val="00DB5A77"/>
    <w:rsid w:val="00DC08C6"/>
    <w:rsid w:val="00DC247A"/>
    <w:rsid w:val="00DC7207"/>
    <w:rsid w:val="00DD61F5"/>
    <w:rsid w:val="00DE1EAB"/>
    <w:rsid w:val="00DF71FE"/>
    <w:rsid w:val="00E078A0"/>
    <w:rsid w:val="00E10432"/>
    <w:rsid w:val="00E1309D"/>
    <w:rsid w:val="00E27214"/>
    <w:rsid w:val="00E276DD"/>
    <w:rsid w:val="00E36A80"/>
    <w:rsid w:val="00E36E1B"/>
    <w:rsid w:val="00E3781B"/>
    <w:rsid w:val="00E40686"/>
    <w:rsid w:val="00E429C2"/>
    <w:rsid w:val="00E43FDB"/>
    <w:rsid w:val="00E554F1"/>
    <w:rsid w:val="00E55A29"/>
    <w:rsid w:val="00E625B6"/>
    <w:rsid w:val="00E62A4F"/>
    <w:rsid w:val="00E66535"/>
    <w:rsid w:val="00E748EE"/>
    <w:rsid w:val="00E753CA"/>
    <w:rsid w:val="00E86FEF"/>
    <w:rsid w:val="00E9384C"/>
    <w:rsid w:val="00E94F43"/>
    <w:rsid w:val="00EA39BB"/>
    <w:rsid w:val="00ED3464"/>
    <w:rsid w:val="00ED588F"/>
    <w:rsid w:val="00EF62A7"/>
    <w:rsid w:val="00F038D2"/>
    <w:rsid w:val="00F03AB2"/>
    <w:rsid w:val="00F11389"/>
    <w:rsid w:val="00F17173"/>
    <w:rsid w:val="00F17235"/>
    <w:rsid w:val="00F17F47"/>
    <w:rsid w:val="00F23716"/>
    <w:rsid w:val="00F25440"/>
    <w:rsid w:val="00F25B2F"/>
    <w:rsid w:val="00F354F6"/>
    <w:rsid w:val="00F41A8B"/>
    <w:rsid w:val="00F53747"/>
    <w:rsid w:val="00F60676"/>
    <w:rsid w:val="00F65C1F"/>
    <w:rsid w:val="00F945D9"/>
    <w:rsid w:val="00FA3257"/>
    <w:rsid w:val="00FB058D"/>
    <w:rsid w:val="00FB2A12"/>
    <w:rsid w:val="00FE03E3"/>
    <w:rsid w:val="00FE2777"/>
    <w:rsid w:val="00FE3E6B"/>
    <w:rsid w:val="00FE42FA"/>
    <w:rsid w:val="00FF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02"/>
  </w:style>
  <w:style w:type="paragraph" w:styleId="Nagwek1">
    <w:name w:val="heading 1"/>
    <w:basedOn w:val="Normalny"/>
    <w:next w:val="Normalny"/>
    <w:qFormat/>
    <w:rsid w:val="00806902"/>
    <w:pPr>
      <w:keepNext/>
      <w:widowControl w:val="0"/>
      <w:jc w:val="center"/>
      <w:outlineLvl w:val="0"/>
    </w:pPr>
    <w:rPr>
      <w:b/>
      <w:snapToGrid w:val="0"/>
    </w:rPr>
  </w:style>
  <w:style w:type="paragraph" w:styleId="Nagwek2">
    <w:name w:val="heading 2"/>
    <w:basedOn w:val="Normalny"/>
    <w:next w:val="Normalny"/>
    <w:qFormat/>
    <w:rsid w:val="00806902"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Nagwek4">
    <w:name w:val="heading 4"/>
    <w:basedOn w:val="Normalny"/>
    <w:next w:val="Normalny"/>
    <w:qFormat/>
    <w:rsid w:val="00806902"/>
    <w:pPr>
      <w:keepNext/>
      <w:widowControl w:val="0"/>
      <w:jc w:val="both"/>
      <w:outlineLvl w:val="3"/>
    </w:pPr>
    <w:rPr>
      <w:b/>
      <w:snapToGrid w:val="0"/>
      <w:color w:val="800000"/>
    </w:rPr>
  </w:style>
  <w:style w:type="paragraph" w:styleId="Nagwek5">
    <w:name w:val="heading 5"/>
    <w:basedOn w:val="Normalny"/>
    <w:next w:val="Normalny"/>
    <w:qFormat/>
    <w:rsid w:val="00806902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806902"/>
    <w:pPr>
      <w:widowControl w:val="0"/>
      <w:jc w:val="both"/>
    </w:pPr>
    <w:rPr>
      <w:snapToGrid w:val="0"/>
    </w:rPr>
  </w:style>
  <w:style w:type="paragraph" w:styleId="Tekstpodstawowy">
    <w:name w:val="Body Text"/>
    <w:basedOn w:val="Normalny"/>
    <w:semiHidden/>
    <w:rsid w:val="00806902"/>
    <w:pPr>
      <w:widowControl w:val="0"/>
    </w:pPr>
    <w:rPr>
      <w:b/>
      <w:snapToGrid w:val="0"/>
    </w:rPr>
  </w:style>
  <w:style w:type="paragraph" w:styleId="Tekstpodstawowywcity">
    <w:name w:val="Body Text Indent"/>
    <w:basedOn w:val="Normalny"/>
    <w:semiHidden/>
    <w:rsid w:val="00806902"/>
    <w:pPr>
      <w:widowControl w:val="0"/>
      <w:jc w:val="both"/>
    </w:pPr>
    <w:rPr>
      <w:snapToGrid w:val="0"/>
    </w:rPr>
  </w:style>
  <w:style w:type="paragraph" w:styleId="Akapitzlist">
    <w:name w:val="List Paragraph"/>
    <w:basedOn w:val="Normalny"/>
    <w:link w:val="AkapitzlistZnak"/>
    <w:uiPriority w:val="34"/>
    <w:qFormat/>
    <w:rsid w:val="00806902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806902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semiHidden/>
    <w:rsid w:val="00806902"/>
    <w:pPr>
      <w:ind w:left="708" w:hanging="348"/>
      <w:jc w:val="both"/>
    </w:pPr>
    <w:rPr>
      <w:b/>
    </w:rPr>
  </w:style>
  <w:style w:type="paragraph" w:styleId="Stopka">
    <w:name w:val="footer"/>
    <w:basedOn w:val="Normalny"/>
    <w:uiPriority w:val="99"/>
    <w:rsid w:val="008069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06902"/>
  </w:style>
  <w:style w:type="character" w:customStyle="1" w:styleId="Tekstpodstawowywcity2Znak">
    <w:name w:val="Tekst podstawowy wcięty 2 Znak"/>
    <w:basedOn w:val="Domylnaczcionkaakapitu"/>
    <w:semiHidden/>
    <w:rsid w:val="00806902"/>
    <w:rPr>
      <w:b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semiHidden/>
    <w:rsid w:val="00806902"/>
    <w:rPr>
      <w:snapToGrid w:val="0"/>
      <w:lang w:val="pl-PL" w:eastAsia="pl-PL" w:bidi="ar-SA"/>
    </w:rPr>
  </w:style>
  <w:style w:type="character" w:customStyle="1" w:styleId="StopkaZnak">
    <w:name w:val="Stopka Znak"/>
    <w:basedOn w:val="Domylnaczcionkaakapitu"/>
    <w:uiPriority w:val="99"/>
    <w:rsid w:val="00806902"/>
    <w:rPr>
      <w:lang w:val="pl-PL" w:eastAsia="pl-PL" w:bidi="ar-SA"/>
    </w:rPr>
  </w:style>
  <w:style w:type="character" w:styleId="Hipercze">
    <w:name w:val="Hyperlink"/>
    <w:basedOn w:val="Domylnaczcionkaakapitu"/>
    <w:semiHidden/>
    <w:rsid w:val="00806902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rsid w:val="00806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06902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semiHidden/>
    <w:rsid w:val="00806902"/>
    <w:rPr>
      <w:sz w:val="16"/>
      <w:szCs w:val="16"/>
    </w:rPr>
  </w:style>
  <w:style w:type="paragraph" w:customStyle="1" w:styleId="WW-heading1">
    <w:name w:val="WW-heading 1"/>
    <w:basedOn w:val="Normalny"/>
    <w:next w:val="Normalny"/>
    <w:rsid w:val="00BA2A65"/>
    <w:pPr>
      <w:keepNext/>
      <w:widowControl w:val="0"/>
      <w:tabs>
        <w:tab w:val="left" w:pos="3118"/>
      </w:tabs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BA2A65"/>
    <w:pPr>
      <w:widowControl w:val="0"/>
      <w:tabs>
        <w:tab w:val="left" w:pos="426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ListParagraphArial">
    <w:name w:val="List Paragraph + Arial"/>
    <w:aliases w:val="Wyjustowany,Po:  3 pt,Interlinia:  pojedyncze"/>
    <w:basedOn w:val="Tekstpodstawowy"/>
    <w:rsid w:val="00AA34E7"/>
    <w:pPr>
      <w:widowControl/>
      <w:jc w:val="both"/>
    </w:pPr>
    <w:rPr>
      <w:rFonts w:ascii="Arial" w:hAnsi="Arial" w:cs="Arial"/>
      <w:b w:val="0"/>
      <w:iCs/>
      <w:snapToGrid/>
      <w:sz w:val="22"/>
      <w:szCs w:val="22"/>
    </w:rPr>
  </w:style>
  <w:style w:type="paragraph" w:customStyle="1" w:styleId="ZnakZnak">
    <w:name w:val="Znak Znak"/>
    <w:basedOn w:val="Normalny"/>
    <w:rsid w:val="00795779"/>
  </w:style>
  <w:style w:type="paragraph" w:styleId="Tekstpodstawowy3">
    <w:name w:val="Body Text 3"/>
    <w:basedOn w:val="Normalny"/>
    <w:rsid w:val="00567FA3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rsid w:val="00D1237D"/>
    <w:rPr>
      <w:rFonts w:ascii="Courier New" w:hAnsi="Courier New" w:cs="Courier New"/>
    </w:rPr>
  </w:style>
  <w:style w:type="paragraph" w:customStyle="1" w:styleId="Znak1">
    <w:name w:val="Znak1"/>
    <w:basedOn w:val="Normalny"/>
    <w:rsid w:val="00D1237D"/>
    <w:rPr>
      <w:noProof/>
    </w:rPr>
  </w:style>
  <w:style w:type="paragraph" w:styleId="Nagwek">
    <w:name w:val="header"/>
    <w:basedOn w:val="Normalny"/>
    <w:rsid w:val="00F03AB2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BodyText21">
    <w:name w:val="Body Text 21"/>
    <w:basedOn w:val="Normalny"/>
    <w:rsid w:val="00D531E4"/>
    <w:pPr>
      <w:widowControl w:val="0"/>
      <w:autoSpaceDE w:val="0"/>
      <w:autoSpaceDN w:val="0"/>
      <w:adjustRightInd w:val="0"/>
      <w:spacing w:line="360" w:lineRule="auto"/>
      <w:ind w:left="426" w:hanging="426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omylnaczcionkaakapitu"/>
    <w:rsid w:val="007737E3"/>
  </w:style>
  <w:style w:type="character" w:customStyle="1" w:styleId="WW8Num1z0">
    <w:name w:val="WW8Num1z0"/>
    <w:rsid w:val="007737E3"/>
  </w:style>
  <w:style w:type="character" w:styleId="Pogrubienie">
    <w:name w:val="Strong"/>
    <w:basedOn w:val="Domylnaczcionkaakapitu"/>
    <w:qFormat/>
    <w:rsid w:val="007737E3"/>
    <w:rPr>
      <w:b/>
      <w:bCs/>
    </w:rPr>
  </w:style>
  <w:style w:type="paragraph" w:styleId="NormalnyWeb">
    <w:name w:val="Normal (Web)"/>
    <w:basedOn w:val="Normalny"/>
    <w:rsid w:val="00D310D7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B022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10432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1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1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407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20062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7961">
                              <w:marLeft w:val="109"/>
                              <w:marRight w:val="109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6389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305AF-F81D-4995-A36C-AF8B168E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10736</CharactersWithSpaces>
  <SharedDoc>false</SharedDoc>
  <HLinks>
    <vt:vector size="6" baseType="variant"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mailto:szpital_marciniaka@pro.onet.pl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Marcin Czaja</dc:creator>
  <cp:lastModifiedBy>Admin</cp:lastModifiedBy>
  <cp:revision>2</cp:revision>
  <cp:lastPrinted>2022-01-25T14:21:00Z</cp:lastPrinted>
  <dcterms:created xsi:type="dcterms:W3CDTF">2022-01-26T07:40:00Z</dcterms:created>
  <dcterms:modified xsi:type="dcterms:W3CDTF">2022-01-26T07:40:00Z</dcterms:modified>
</cp:coreProperties>
</file>